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9D6" w:rsidRDefault="00C069D6"/>
    <w:p w:rsidR="00FE3D6F" w:rsidRPr="005A2C3D" w:rsidRDefault="00FE3D6F" w:rsidP="005A2C3D">
      <w:pPr>
        <w:jc w:val="center"/>
        <w:rPr>
          <w:rFonts w:ascii="Microsoft Sans Serif" w:hAnsi="Microsoft Sans Serif" w:cs="Microsoft Sans Serif"/>
          <w:b/>
        </w:rPr>
      </w:pPr>
      <w:r w:rsidRPr="005A2C3D">
        <w:rPr>
          <w:rFonts w:ascii="Microsoft Sans Serif" w:hAnsi="Microsoft Sans Serif" w:cs="Microsoft Sans Serif"/>
          <w:b/>
        </w:rPr>
        <w:t xml:space="preserve">Governing Document </w:t>
      </w:r>
      <w:proofErr w:type="spellStart"/>
      <w:r w:rsidRPr="005A2C3D">
        <w:rPr>
          <w:rFonts w:ascii="Microsoft Sans Serif" w:hAnsi="Microsoft Sans Serif" w:cs="Microsoft Sans Serif"/>
          <w:b/>
        </w:rPr>
        <w:t>Leconfield</w:t>
      </w:r>
      <w:proofErr w:type="spellEnd"/>
      <w:r w:rsidRPr="005A2C3D">
        <w:rPr>
          <w:rFonts w:ascii="Microsoft Sans Serif" w:hAnsi="Microsoft Sans Serif" w:cs="Microsoft Sans Serif"/>
          <w:b/>
        </w:rPr>
        <w:t xml:space="preserve"> Parish Council 2022</w:t>
      </w:r>
    </w:p>
    <w:p w:rsidR="00FE3D6F" w:rsidRPr="00ED785B" w:rsidRDefault="00FE3D6F" w:rsidP="00FE3D6F">
      <w:pPr>
        <w:rPr>
          <w:rFonts w:ascii="Times New Roman" w:hAnsi="Times New Roman" w:cs="Times New Roman"/>
        </w:rPr>
      </w:pPr>
      <w:proofErr w:type="spellStart"/>
      <w:r w:rsidRPr="00ED785B">
        <w:rPr>
          <w:rFonts w:ascii="Times New Roman" w:hAnsi="Times New Roman" w:cs="Times New Roman"/>
        </w:rPr>
        <w:t>Leconfield</w:t>
      </w:r>
      <w:proofErr w:type="spellEnd"/>
      <w:r w:rsidRPr="00ED785B">
        <w:rPr>
          <w:rFonts w:ascii="Times New Roman" w:hAnsi="Times New Roman" w:cs="Times New Roman"/>
        </w:rPr>
        <w:t xml:space="preserve"> Parish Council (</w:t>
      </w: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>) is 1 of 17</w:t>
      </w:r>
      <w:r w:rsidR="00E779A4" w:rsidRPr="00ED785B">
        <w:rPr>
          <w:rFonts w:ascii="Times New Roman" w:hAnsi="Times New Roman" w:cs="Times New Roman"/>
        </w:rPr>
        <w:t>1</w:t>
      </w:r>
      <w:r w:rsidRPr="00ED785B">
        <w:rPr>
          <w:rFonts w:ascii="Times New Roman" w:hAnsi="Times New Roman" w:cs="Times New Roman"/>
        </w:rPr>
        <w:t xml:space="preserve"> Parishes within the geographical area administered by ‘East Riding of Yorkshire Council’ (refer to as ERYC).</w:t>
      </w:r>
    </w:p>
    <w:p w:rsidR="00FE3D6F" w:rsidRPr="00ED785B" w:rsidRDefault="00FE3D6F" w:rsidP="00FE3D6F">
      <w:pPr>
        <w:rPr>
          <w:rFonts w:ascii="Times New Roman" w:hAnsi="Times New Roman" w:cs="Times New Roman"/>
        </w:rPr>
      </w:pP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 xml:space="preserve"> </w:t>
      </w:r>
      <w:r w:rsidR="006036B7" w:rsidRPr="00ED785B">
        <w:rPr>
          <w:rFonts w:ascii="Times New Roman" w:hAnsi="Times New Roman" w:cs="Times New Roman"/>
        </w:rPr>
        <w:t>i</w:t>
      </w:r>
      <w:r w:rsidRPr="00ED785B">
        <w:rPr>
          <w:rFonts w:ascii="Times New Roman" w:hAnsi="Times New Roman" w:cs="Times New Roman"/>
        </w:rPr>
        <w:t>s responsible for the area defined within the Parish boundary map (AG)</w:t>
      </w:r>
      <w:r w:rsidR="00563EA0" w:rsidRPr="00ED785B">
        <w:rPr>
          <w:rFonts w:ascii="Times New Roman" w:hAnsi="Times New Roman" w:cs="Times New Roman"/>
        </w:rPr>
        <w:t xml:space="preserve"> as defined by ERYC. The area is rural and includes the settlements of </w:t>
      </w:r>
      <w:proofErr w:type="spellStart"/>
      <w:r w:rsidR="00563EA0" w:rsidRPr="00ED785B">
        <w:rPr>
          <w:rFonts w:ascii="Times New Roman" w:hAnsi="Times New Roman" w:cs="Times New Roman"/>
        </w:rPr>
        <w:t>Arram</w:t>
      </w:r>
      <w:proofErr w:type="spellEnd"/>
      <w:r w:rsidR="006036B7" w:rsidRPr="00ED785B">
        <w:rPr>
          <w:rFonts w:ascii="Times New Roman" w:hAnsi="Times New Roman" w:cs="Times New Roman"/>
        </w:rPr>
        <w:t>,</w:t>
      </w:r>
      <w:r w:rsidR="00563EA0" w:rsidRPr="00ED785B">
        <w:rPr>
          <w:rFonts w:ascii="Times New Roman" w:hAnsi="Times New Roman" w:cs="Times New Roman"/>
        </w:rPr>
        <w:t xml:space="preserve"> </w:t>
      </w:r>
      <w:proofErr w:type="spellStart"/>
      <w:r w:rsidR="00563EA0" w:rsidRPr="00ED785B">
        <w:rPr>
          <w:rFonts w:ascii="Times New Roman" w:hAnsi="Times New Roman" w:cs="Times New Roman"/>
        </w:rPr>
        <w:t>Leconfield</w:t>
      </w:r>
      <w:proofErr w:type="spellEnd"/>
      <w:r w:rsidR="00563EA0" w:rsidRPr="00ED785B">
        <w:rPr>
          <w:rFonts w:ascii="Times New Roman" w:hAnsi="Times New Roman" w:cs="Times New Roman"/>
        </w:rPr>
        <w:t xml:space="preserve"> and </w:t>
      </w:r>
      <w:proofErr w:type="spellStart"/>
      <w:r w:rsidR="00563EA0" w:rsidRPr="00ED785B">
        <w:rPr>
          <w:rFonts w:ascii="Times New Roman" w:hAnsi="Times New Roman" w:cs="Times New Roman"/>
        </w:rPr>
        <w:t>Scorborough</w:t>
      </w:r>
      <w:proofErr w:type="spellEnd"/>
      <w:r w:rsidR="00563EA0" w:rsidRPr="00ED785B">
        <w:rPr>
          <w:rFonts w:ascii="Times New Roman" w:hAnsi="Times New Roman" w:cs="Times New Roman"/>
        </w:rPr>
        <w:t>.</w:t>
      </w:r>
      <w:bookmarkStart w:id="0" w:name="_GoBack"/>
      <w:bookmarkEnd w:id="0"/>
    </w:p>
    <w:p w:rsidR="00FE3D6F" w:rsidRPr="00ED785B" w:rsidRDefault="00FE3D6F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The Parish Council has strict protocols that must be followed when carrying out its everyday business on behalf of its parish</w:t>
      </w:r>
      <w:r w:rsidR="006036B7" w:rsidRPr="00ED785B">
        <w:rPr>
          <w:rFonts w:ascii="Times New Roman" w:hAnsi="Times New Roman" w:cs="Times New Roman"/>
        </w:rPr>
        <w:t>i</w:t>
      </w:r>
      <w:r w:rsidRPr="00ED785B">
        <w:rPr>
          <w:rFonts w:ascii="Times New Roman" w:hAnsi="Times New Roman" w:cs="Times New Roman"/>
        </w:rPr>
        <w:t>oners.</w:t>
      </w:r>
    </w:p>
    <w:p w:rsidR="00563EA0" w:rsidRPr="00ED785B" w:rsidRDefault="00563EA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 xml:space="preserve">Money is raised for the services through the parish precept that is reviewed annually by </w:t>
      </w: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 xml:space="preserve"> and those funds are paid to </w:t>
      </w: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 xml:space="preserve"> (twice yearly) by ERYC as part of the local Council Tax.</w:t>
      </w:r>
    </w:p>
    <w:p w:rsidR="00563EA0" w:rsidRPr="00ED785B" w:rsidRDefault="00ED785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Th</w:t>
      </w:r>
      <w:r w:rsidR="00563EA0" w:rsidRPr="00ED785B">
        <w:rPr>
          <w:rFonts w:ascii="Times New Roman" w:hAnsi="Times New Roman" w:cs="Times New Roman"/>
        </w:rPr>
        <w:t>ere are very few facilities or services that we must provide by Law, but we can become involved in a wide range of activities.</w:t>
      </w:r>
    </w:p>
    <w:p w:rsidR="00563EA0" w:rsidRPr="00ED785B" w:rsidRDefault="00563EA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Financial records are audited on an annual basis, by an independent auditor, not resident within the Parish.</w:t>
      </w:r>
    </w:p>
    <w:p w:rsidR="00563EA0" w:rsidRPr="00ED785B" w:rsidRDefault="00563EA0">
      <w:pPr>
        <w:rPr>
          <w:rFonts w:ascii="Times New Roman" w:hAnsi="Times New Roman" w:cs="Times New Roman"/>
        </w:rPr>
      </w:pP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 xml:space="preserve"> has a duty to ensure that its accounts are accepted by the auditor and should there be any rules broken, it may result in the accounts being refused and if proven</w:t>
      </w:r>
      <w:r w:rsidR="00ED785B" w:rsidRPr="00ED785B">
        <w:rPr>
          <w:rFonts w:ascii="Times New Roman" w:hAnsi="Times New Roman" w:cs="Times New Roman"/>
        </w:rPr>
        <w:t>,</w:t>
      </w:r>
      <w:r w:rsidRPr="00ED785B">
        <w:rPr>
          <w:rFonts w:ascii="Times New Roman" w:hAnsi="Times New Roman" w:cs="Times New Roman"/>
        </w:rPr>
        <w:t xml:space="preserve"> individual Councillors may be required to repay any monies deemed to have been incorrectly spent.</w:t>
      </w:r>
    </w:p>
    <w:p w:rsidR="00563EA0" w:rsidRPr="00ED785B" w:rsidRDefault="00563EA0">
      <w:pPr>
        <w:rPr>
          <w:rFonts w:ascii="Times New Roman" w:hAnsi="Times New Roman" w:cs="Times New Roman"/>
          <w:b/>
        </w:rPr>
      </w:pPr>
      <w:r w:rsidRPr="00ED785B">
        <w:rPr>
          <w:rFonts w:ascii="Times New Roman" w:hAnsi="Times New Roman" w:cs="Times New Roman"/>
          <w:b/>
        </w:rPr>
        <w:t>Responsibilities:</w:t>
      </w:r>
    </w:p>
    <w:p w:rsidR="00FE3D6F" w:rsidRPr="00ED785B" w:rsidRDefault="00563EA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It is the role of the Chair and the Clerk to ensure that the Council does not exceed its powers</w:t>
      </w:r>
      <w:r w:rsidR="006036B7" w:rsidRPr="00ED785B">
        <w:rPr>
          <w:rFonts w:ascii="Times New Roman" w:hAnsi="Times New Roman" w:cs="Times New Roman"/>
        </w:rPr>
        <w:t>.</w:t>
      </w:r>
    </w:p>
    <w:p w:rsidR="005A2C3D" w:rsidRPr="00ED785B" w:rsidRDefault="005A2C3D">
      <w:pPr>
        <w:rPr>
          <w:rFonts w:ascii="Times New Roman" w:hAnsi="Times New Roman" w:cs="Times New Roman"/>
        </w:rPr>
      </w:pP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 xml:space="preserve"> does not own any property or land within the Parish or in any other place.</w:t>
      </w:r>
    </w:p>
    <w:p w:rsidR="00C069D6" w:rsidRPr="00ED785B" w:rsidRDefault="00C069D6">
      <w:pPr>
        <w:rPr>
          <w:rFonts w:ascii="Times New Roman" w:hAnsi="Times New Roman" w:cs="Times New Roman"/>
        </w:rPr>
      </w:pP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 xml:space="preserve"> is responsible for the safe management of its assets and its responsibilities as a tenant of land and buildings owned by the local authority (ERYC)</w:t>
      </w:r>
    </w:p>
    <w:p w:rsidR="00BB4970" w:rsidRPr="00ED785B" w:rsidRDefault="00C069D6">
      <w:pPr>
        <w:rPr>
          <w:rFonts w:ascii="Times New Roman" w:hAnsi="Times New Roman" w:cs="Times New Roman"/>
          <w:color w:val="FF0000"/>
        </w:rPr>
      </w:pP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 xml:space="preserve"> is a tenant </w:t>
      </w:r>
      <w:r w:rsidR="00BB4970" w:rsidRPr="00ED785B">
        <w:rPr>
          <w:rFonts w:ascii="Times New Roman" w:hAnsi="Times New Roman" w:cs="Times New Roman"/>
        </w:rPr>
        <w:t xml:space="preserve">to ERYC </w:t>
      </w:r>
      <w:r w:rsidR="00222FFA" w:rsidRPr="00ED785B">
        <w:rPr>
          <w:rFonts w:ascii="Times New Roman" w:hAnsi="Times New Roman" w:cs="Times New Roman"/>
        </w:rPr>
        <w:t>for</w:t>
      </w:r>
      <w:r w:rsidR="00BB4970" w:rsidRPr="00ED785B">
        <w:rPr>
          <w:rFonts w:ascii="Times New Roman" w:hAnsi="Times New Roman" w:cs="Times New Roman"/>
        </w:rPr>
        <w:t>:</w:t>
      </w:r>
    </w:p>
    <w:p w:rsidR="00BB4970" w:rsidRPr="00ED785B" w:rsidRDefault="00BB497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T</w:t>
      </w:r>
      <w:r w:rsidR="00C069D6" w:rsidRPr="00ED785B">
        <w:rPr>
          <w:rFonts w:ascii="Times New Roman" w:hAnsi="Times New Roman" w:cs="Times New Roman"/>
        </w:rPr>
        <w:t xml:space="preserve">he Playing Field site at Miles Lane, </w:t>
      </w:r>
      <w:proofErr w:type="spellStart"/>
      <w:r w:rsidR="00C069D6" w:rsidRPr="00ED785B">
        <w:rPr>
          <w:rFonts w:ascii="Times New Roman" w:hAnsi="Times New Roman" w:cs="Times New Roman"/>
        </w:rPr>
        <w:t>Leconfield</w:t>
      </w:r>
      <w:proofErr w:type="spellEnd"/>
      <w:r w:rsidRPr="00ED785B">
        <w:rPr>
          <w:rFonts w:ascii="Times New Roman" w:hAnsi="Times New Roman" w:cs="Times New Roman"/>
        </w:rPr>
        <w:t>.</w:t>
      </w:r>
    </w:p>
    <w:p w:rsidR="00C069D6" w:rsidRPr="00ED785B" w:rsidRDefault="00BB497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 xml:space="preserve">The </w:t>
      </w:r>
      <w:r w:rsidR="00151F20" w:rsidRPr="00ED785B">
        <w:rPr>
          <w:rFonts w:ascii="Times New Roman" w:hAnsi="Times New Roman" w:cs="Times New Roman"/>
        </w:rPr>
        <w:t>A</w:t>
      </w:r>
      <w:r w:rsidRPr="00ED785B">
        <w:rPr>
          <w:rFonts w:ascii="Times New Roman" w:hAnsi="Times New Roman" w:cs="Times New Roman"/>
        </w:rPr>
        <w:t xml:space="preserve">llotment site on Old Road, </w:t>
      </w:r>
      <w:proofErr w:type="spellStart"/>
      <w:r w:rsidRPr="00ED785B">
        <w:rPr>
          <w:rFonts w:ascii="Times New Roman" w:hAnsi="Times New Roman" w:cs="Times New Roman"/>
        </w:rPr>
        <w:t>Leconfield</w:t>
      </w:r>
      <w:proofErr w:type="spellEnd"/>
      <w:r w:rsidRPr="00ED785B">
        <w:rPr>
          <w:rFonts w:ascii="Times New Roman" w:hAnsi="Times New Roman" w:cs="Times New Roman"/>
        </w:rPr>
        <w:t>.</w:t>
      </w:r>
    </w:p>
    <w:p w:rsidR="00BB4970" w:rsidRPr="00ED785B" w:rsidRDefault="00BB497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 xml:space="preserve">The </w:t>
      </w:r>
      <w:proofErr w:type="spellStart"/>
      <w:r w:rsidRPr="00ED785B">
        <w:rPr>
          <w:rFonts w:ascii="Times New Roman" w:hAnsi="Times New Roman" w:cs="Times New Roman"/>
        </w:rPr>
        <w:t>Millenium</w:t>
      </w:r>
      <w:proofErr w:type="spellEnd"/>
      <w:r w:rsidRPr="00ED785B">
        <w:rPr>
          <w:rFonts w:ascii="Times New Roman" w:hAnsi="Times New Roman" w:cs="Times New Roman"/>
        </w:rPr>
        <w:t xml:space="preserve"> Green, </w:t>
      </w:r>
      <w:proofErr w:type="spellStart"/>
      <w:r w:rsidRPr="00ED785B">
        <w:rPr>
          <w:rFonts w:ascii="Times New Roman" w:hAnsi="Times New Roman" w:cs="Times New Roman"/>
        </w:rPr>
        <w:t>Arram</w:t>
      </w:r>
      <w:proofErr w:type="spellEnd"/>
      <w:r w:rsidRPr="00ED785B">
        <w:rPr>
          <w:rFonts w:ascii="Times New Roman" w:hAnsi="Times New Roman" w:cs="Times New Roman"/>
        </w:rPr>
        <w:t xml:space="preserve"> Road, </w:t>
      </w:r>
      <w:proofErr w:type="spellStart"/>
      <w:r w:rsidRPr="00ED785B">
        <w:rPr>
          <w:rFonts w:ascii="Times New Roman" w:hAnsi="Times New Roman" w:cs="Times New Roman"/>
        </w:rPr>
        <w:t>Leconfield</w:t>
      </w:r>
      <w:proofErr w:type="spellEnd"/>
      <w:r w:rsidR="00ED785B" w:rsidRPr="00ED785B">
        <w:rPr>
          <w:rFonts w:ascii="Times New Roman" w:hAnsi="Times New Roman" w:cs="Times New Roman"/>
        </w:rPr>
        <w:t>.</w:t>
      </w:r>
      <w:r w:rsidRPr="00ED785B">
        <w:rPr>
          <w:rFonts w:ascii="Times New Roman" w:hAnsi="Times New Roman" w:cs="Times New Roman"/>
        </w:rPr>
        <w:t xml:space="preserve"> </w:t>
      </w:r>
    </w:p>
    <w:p w:rsidR="00BB4970" w:rsidRPr="00ED785B" w:rsidRDefault="00BB4970">
      <w:pPr>
        <w:rPr>
          <w:rFonts w:ascii="Times New Roman" w:hAnsi="Times New Roman" w:cs="Times New Roman"/>
          <w:color w:val="FF0000"/>
        </w:rPr>
      </w:pPr>
      <w:r w:rsidRPr="00ED785B">
        <w:rPr>
          <w:rFonts w:ascii="Times New Roman" w:hAnsi="Times New Roman" w:cs="Times New Roman"/>
        </w:rPr>
        <w:t>The Playing Field and Allotment sites are on a rolling lease and they are registered with the Land registry.</w:t>
      </w:r>
      <w:r w:rsidR="00222FFA" w:rsidRPr="00ED785B">
        <w:rPr>
          <w:rFonts w:ascii="Times New Roman" w:hAnsi="Times New Roman" w:cs="Times New Roman"/>
        </w:rPr>
        <w:t xml:space="preserve"> </w:t>
      </w:r>
      <w:proofErr w:type="spellStart"/>
      <w:r w:rsidR="00222FFA" w:rsidRPr="00ED785B">
        <w:rPr>
          <w:rFonts w:ascii="Times New Roman" w:hAnsi="Times New Roman" w:cs="Times New Roman"/>
        </w:rPr>
        <w:t>Lecpc</w:t>
      </w:r>
      <w:proofErr w:type="spellEnd"/>
      <w:r w:rsidR="00222FFA" w:rsidRPr="00ED785B">
        <w:rPr>
          <w:rFonts w:ascii="Times New Roman" w:hAnsi="Times New Roman" w:cs="Times New Roman"/>
        </w:rPr>
        <w:t xml:space="preserve"> pays an annual rent to ERYC for both sites.</w:t>
      </w:r>
    </w:p>
    <w:p w:rsidR="00222FFA" w:rsidRPr="00ED785B" w:rsidRDefault="00222FFA">
      <w:pPr>
        <w:rPr>
          <w:rFonts w:ascii="Times New Roman" w:hAnsi="Times New Roman" w:cs="Times New Roman"/>
        </w:rPr>
      </w:pP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 xml:space="preserve"> has in place a contract with ERYC for grass cutting of both the Playing Field and the </w:t>
      </w:r>
      <w:proofErr w:type="spellStart"/>
      <w:r w:rsidRPr="00ED785B">
        <w:rPr>
          <w:rFonts w:ascii="Times New Roman" w:hAnsi="Times New Roman" w:cs="Times New Roman"/>
        </w:rPr>
        <w:t>Millenium</w:t>
      </w:r>
      <w:proofErr w:type="spellEnd"/>
      <w:r w:rsidRPr="00ED785B">
        <w:rPr>
          <w:rFonts w:ascii="Times New Roman" w:hAnsi="Times New Roman" w:cs="Times New Roman"/>
        </w:rPr>
        <w:t xml:space="preserve"> Green and pays an annual fee.</w:t>
      </w:r>
    </w:p>
    <w:p w:rsidR="00BB4970" w:rsidRPr="00ED785B" w:rsidRDefault="00BB497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The Playing Field site is currently under a management restructure whereby a ‘Hub’ is being created in order to take a management overview of activities across the whole site.</w:t>
      </w:r>
    </w:p>
    <w:p w:rsidR="00BB4970" w:rsidRPr="00ED785B" w:rsidRDefault="00BB497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The allotments are overseen by 2 Parish Council</w:t>
      </w:r>
      <w:r w:rsidR="00ED785B" w:rsidRPr="00ED785B">
        <w:rPr>
          <w:rFonts w:ascii="Times New Roman" w:hAnsi="Times New Roman" w:cs="Times New Roman"/>
        </w:rPr>
        <w:t>lor</w:t>
      </w:r>
      <w:r w:rsidRPr="00ED785B">
        <w:rPr>
          <w:rFonts w:ascii="Times New Roman" w:hAnsi="Times New Roman" w:cs="Times New Roman"/>
        </w:rPr>
        <w:t>s and the Clerk maintains a waiting list</w:t>
      </w:r>
      <w:r w:rsidR="00444529" w:rsidRPr="00ED785B">
        <w:rPr>
          <w:rFonts w:ascii="Times New Roman" w:hAnsi="Times New Roman" w:cs="Times New Roman"/>
        </w:rPr>
        <w:t xml:space="preserve"> that</w:t>
      </w:r>
      <w:r w:rsidR="00B6666B" w:rsidRPr="00ED785B">
        <w:rPr>
          <w:rFonts w:ascii="Times New Roman" w:hAnsi="Times New Roman" w:cs="Times New Roman"/>
        </w:rPr>
        <w:t xml:space="preserve"> is restricted to residents of the Parish (AG).</w:t>
      </w:r>
    </w:p>
    <w:p w:rsidR="00BB4970" w:rsidRPr="00ED785B" w:rsidRDefault="00BB497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 xml:space="preserve">The tenants pay an annual rent to cover the ERYC rental cost as well as </w:t>
      </w:r>
      <w:r w:rsidR="006036B7" w:rsidRPr="00ED785B">
        <w:rPr>
          <w:rFonts w:ascii="Times New Roman" w:hAnsi="Times New Roman" w:cs="Times New Roman"/>
        </w:rPr>
        <w:t xml:space="preserve">towards </w:t>
      </w:r>
      <w:r w:rsidRPr="00ED785B">
        <w:rPr>
          <w:rFonts w:ascii="Times New Roman" w:hAnsi="Times New Roman" w:cs="Times New Roman"/>
        </w:rPr>
        <w:t>the legal costs to cover the Lease, so it is a ‘not for profit’ policy.</w:t>
      </w:r>
    </w:p>
    <w:p w:rsidR="00BB4970" w:rsidRPr="00ED785B" w:rsidRDefault="00BB497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The Clerk maintains the contact details of all the tenants and a detailed plan of the site.</w:t>
      </w:r>
    </w:p>
    <w:p w:rsidR="00BB4970" w:rsidRPr="00ED785B" w:rsidRDefault="00BB497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lastRenderedPageBreak/>
        <w:t>The Playground equipment is subject to an annual independent inspection</w:t>
      </w:r>
      <w:r w:rsidR="004A4D19" w:rsidRPr="00ED785B">
        <w:rPr>
          <w:rFonts w:ascii="Times New Roman" w:hAnsi="Times New Roman" w:cs="Times New Roman"/>
          <w:color w:val="000000"/>
        </w:rPr>
        <w:t xml:space="preserve">, </w:t>
      </w:r>
      <w:r w:rsidR="004A4D19" w:rsidRPr="00ED785B">
        <w:rPr>
          <w:rFonts w:ascii="Times New Roman" w:hAnsi="Times New Roman" w:cs="Times New Roman"/>
        </w:rPr>
        <w:t>with action taken as required to comply with any safety aspects.</w:t>
      </w:r>
    </w:p>
    <w:p w:rsidR="007731E5" w:rsidRPr="00ED785B" w:rsidRDefault="007731E5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 xml:space="preserve">The </w:t>
      </w:r>
      <w:r w:rsidR="004B4E1A" w:rsidRPr="00ED785B">
        <w:rPr>
          <w:rFonts w:ascii="Times New Roman" w:hAnsi="Times New Roman" w:cs="Times New Roman"/>
        </w:rPr>
        <w:t xml:space="preserve">lighting in the </w:t>
      </w:r>
      <w:r w:rsidRPr="00ED785B">
        <w:rPr>
          <w:rFonts w:ascii="Times New Roman" w:hAnsi="Times New Roman" w:cs="Times New Roman"/>
        </w:rPr>
        <w:t>Parish includes over 200 public lights including Highway/street and pathway lights and pays an annual fee to ERYC that covers 33 ‘Parish’ lights within its Lighting contract.</w:t>
      </w:r>
    </w:p>
    <w:p w:rsidR="007731E5" w:rsidRPr="00ED785B" w:rsidRDefault="007731E5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 xml:space="preserve">The Parish includes more than 30 public footpaths/rights of way, but none are owned by </w:t>
      </w: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>.</w:t>
      </w:r>
    </w:p>
    <w:p w:rsidR="007731E5" w:rsidRPr="00ED785B" w:rsidRDefault="007731E5">
      <w:pPr>
        <w:rPr>
          <w:rFonts w:ascii="Times New Roman" w:hAnsi="Times New Roman" w:cs="Times New Roman"/>
        </w:rPr>
      </w:pPr>
      <w:proofErr w:type="spellStart"/>
      <w:r w:rsidRPr="00ED785B">
        <w:rPr>
          <w:rFonts w:ascii="Times New Roman" w:hAnsi="Times New Roman" w:cs="Times New Roman"/>
        </w:rPr>
        <w:t>Leconfield</w:t>
      </w:r>
      <w:proofErr w:type="spellEnd"/>
      <w:r w:rsidRPr="00ED785B">
        <w:rPr>
          <w:rFonts w:ascii="Times New Roman" w:hAnsi="Times New Roman" w:cs="Times New Roman"/>
        </w:rPr>
        <w:t xml:space="preserve"> has in place a flood alleviation scheme, man</w:t>
      </w:r>
      <w:r w:rsidR="006036B7" w:rsidRPr="00ED785B">
        <w:rPr>
          <w:rFonts w:ascii="Times New Roman" w:hAnsi="Times New Roman" w:cs="Times New Roman"/>
        </w:rPr>
        <w:t>a</w:t>
      </w:r>
      <w:r w:rsidRPr="00ED785B">
        <w:rPr>
          <w:rFonts w:ascii="Times New Roman" w:hAnsi="Times New Roman" w:cs="Times New Roman"/>
        </w:rPr>
        <w:t xml:space="preserve">ged by ERYC but requires close liaison from </w:t>
      </w: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 xml:space="preserve"> to ensure that it is regularly maintained.</w:t>
      </w:r>
    </w:p>
    <w:p w:rsidR="00BB4970" w:rsidRPr="00ED785B" w:rsidRDefault="00BB4970">
      <w:pPr>
        <w:rPr>
          <w:rFonts w:ascii="Times New Roman" w:hAnsi="Times New Roman" w:cs="Times New Roman"/>
          <w:b/>
        </w:rPr>
      </w:pPr>
      <w:r w:rsidRPr="00ED785B">
        <w:rPr>
          <w:rFonts w:ascii="Times New Roman" w:hAnsi="Times New Roman" w:cs="Times New Roman"/>
          <w:b/>
        </w:rPr>
        <w:t>Financial controls:</w:t>
      </w:r>
    </w:p>
    <w:p w:rsidR="00BB4970" w:rsidRPr="00ED785B" w:rsidRDefault="00BB497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The Clerk is required to maintain a number of records that are subject to annual audit and can be viewed by members of the public, by request.</w:t>
      </w:r>
    </w:p>
    <w:p w:rsidR="00B6666B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Income and Expenditure report</w:t>
      </w:r>
    </w:p>
    <w:p w:rsidR="00B6666B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Budget</w:t>
      </w:r>
    </w:p>
    <w:p w:rsidR="004B4E1A" w:rsidRPr="00ED785B" w:rsidRDefault="004B4E1A">
      <w:pPr>
        <w:rPr>
          <w:rFonts w:ascii="Times New Roman" w:hAnsi="Times New Roman" w:cs="Times New Roman"/>
        </w:rPr>
      </w:pP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 xml:space="preserve"> has no outstanding loans and holds financial reserves as part of fiscal planning.</w:t>
      </w:r>
    </w:p>
    <w:p w:rsidR="00B6666B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Copies of all cheques and invoices paid.</w:t>
      </w:r>
    </w:p>
    <w:p w:rsidR="00B6666B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Minutes of meetings – when approved are posted to the Parish website.</w:t>
      </w:r>
    </w:p>
    <w:p w:rsidR="00B6666B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Asset register</w:t>
      </w:r>
    </w:p>
    <w:p w:rsidR="00B6666B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 xml:space="preserve">To make a public annual declaration of its </w:t>
      </w:r>
      <w:r w:rsidR="00ED785B" w:rsidRPr="00ED785B">
        <w:rPr>
          <w:rFonts w:ascii="Times New Roman" w:hAnsi="Times New Roman" w:cs="Times New Roman"/>
        </w:rPr>
        <w:t>i</w:t>
      </w:r>
      <w:r w:rsidRPr="00ED785B">
        <w:rPr>
          <w:rFonts w:ascii="Times New Roman" w:hAnsi="Times New Roman" w:cs="Times New Roman"/>
        </w:rPr>
        <w:t>ncome versus expenditure.</w:t>
      </w:r>
    </w:p>
    <w:p w:rsidR="00151F20" w:rsidRPr="00ED785B" w:rsidRDefault="00151F2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To reclaim any legitimate VAT that the council has spent.</w:t>
      </w:r>
    </w:p>
    <w:p w:rsidR="00B6666B" w:rsidRPr="00ED785B" w:rsidRDefault="00B6666B">
      <w:pPr>
        <w:rPr>
          <w:rFonts w:ascii="Times New Roman" w:hAnsi="Times New Roman" w:cs="Times New Roman"/>
          <w:b/>
        </w:rPr>
      </w:pPr>
      <w:proofErr w:type="spellStart"/>
      <w:r w:rsidRPr="00ED785B">
        <w:rPr>
          <w:rFonts w:ascii="Times New Roman" w:hAnsi="Times New Roman" w:cs="Times New Roman"/>
          <w:b/>
        </w:rPr>
        <w:t>Lecpc</w:t>
      </w:r>
      <w:proofErr w:type="spellEnd"/>
      <w:r w:rsidRPr="00ED785B">
        <w:rPr>
          <w:rFonts w:ascii="Times New Roman" w:hAnsi="Times New Roman" w:cs="Times New Roman"/>
          <w:b/>
        </w:rPr>
        <w:t xml:space="preserve"> has a number of adopted policies in place:</w:t>
      </w:r>
    </w:p>
    <w:p w:rsidR="00B6666B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Standing orders</w:t>
      </w:r>
    </w:p>
    <w:p w:rsidR="004B4E1A" w:rsidRPr="00ED785B" w:rsidRDefault="004B4E1A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Policy for and any breaches of Standing orders.</w:t>
      </w:r>
    </w:p>
    <w:p w:rsidR="004B4E1A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Complaints policy</w:t>
      </w:r>
      <w:r w:rsidR="00ED785B" w:rsidRPr="00ED785B">
        <w:rPr>
          <w:rFonts w:ascii="Times New Roman" w:hAnsi="Times New Roman" w:cs="Times New Roman"/>
        </w:rPr>
        <w:t xml:space="preserve"> for the Public.</w:t>
      </w:r>
    </w:p>
    <w:p w:rsidR="00ED785B" w:rsidRPr="00ED785B" w:rsidRDefault="00ED785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Grievance Policy and Procedure for employees.</w:t>
      </w:r>
    </w:p>
    <w:p w:rsidR="00B6666B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Grants policy</w:t>
      </w:r>
    </w:p>
    <w:p w:rsidR="00B6666B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Code of Conduct</w:t>
      </w:r>
      <w:r w:rsidR="00DD750D" w:rsidRPr="00ED785B">
        <w:rPr>
          <w:rFonts w:ascii="Times New Roman" w:hAnsi="Times New Roman" w:cs="Times New Roman"/>
        </w:rPr>
        <w:t xml:space="preserve"> – based on the approved model implemented by ERYC.</w:t>
      </w:r>
    </w:p>
    <w:p w:rsidR="00B6666B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Health and safety policy</w:t>
      </w:r>
    </w:p>
    <w:p w:rsidR="007731E5" w:rsidRPr="00ED785B" w:rsidRDefault="007731E5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 xml:space="preserve">Social media </w:t>
      </w:r>
      <w:r w:rsidR="004B4E1A" w:rsidRPr="00ED785B">
        <w:rPr>
          <w:rFonts w:ascii="Times New Roman" w:hAnsi="Times New Roman" w:cs="Times New Roman"/>
        </w:rPr>
        <w:t xml:space="preserve">and press </w:t>
      </w:r>
      <w:r w:rsidRPr="00ED785B">
        <w:rPr>
          <w:rFonts w:ascii="Times New Roman" w:hAnsi="Times New Roman" w:cs="Times New Roman"/>
        </w:rPr>
        <w:t>policy</w:t>
      </w:r>
    </w:p>
    <w:p w:rsidR="00B6666B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Appraisal policy for employees</w:t>
      </w:r>
    </w:p>
    <w:p w:rsidR="00B6666B" w:rsidRPr="00ED785B" w:rsidRDefault="00B6666B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Safeguarding policy.</w:t>
      </w:r>
    </w:p>
    <w:p w:rsidR="00151F20" w:rsidRPr="00ED785B" w:rsidRDefault="00151F20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Tenancy agreement for Allotment holders.</w:t>
      </w:r>
    </w:p>
    <w:p w:rsidR="00B6666B" w:rsidRPr="00ED785B" w:rsidRDefault="00B6666B">
      <w:pPr>
        <w:rPr>
          <w:rFonts w:ascii="Times New Roman" w:hAnsi="Times New Roman" w:cs="Times New Roman"/>
        </w:rPr>
      </w:pP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 xml:space="preserve"> abides by the GDPR legislation of May 2018 to ensure a non</w:t>
      </w:r>
      <w:r w:rsidR="00D01AA8" w:rsidRPr="00ED785B">
        <w:rPr>
          <w:rFonts w:ascii="Times New Roman" w:hAnsi="Times New Roman" w:cs="Times New Roman"/>
        </w:rPr>
        <w:t>-</w:t>
      </w:r>
      <w:r w:rsidRPr="00ED785B">
        <w:rPr>
          <w:rFonts w:ascii="Times New Roman" w:hAnsi="Times New Roman" w:cs="Times New Roman"/>
        </w:rPr>
        <w:t>breach of confidentiality.</w:t>
      </w:r>
    </w:p>
    <w:p w:rsidR="00DD750D" w:rsidRPr="00ED785B" w:rsidRDefault="00DD750D">
      <w:pPr>
        <w:rPr>
          <w:rFonts w:ascii="Times New Roman" w:hAnsi="Times New Roman" w:cs="Times New Roman"/>
        </w:rPr>
      </w:pPr>
      <w:r w:rsidRPr="00ED785B">
        <w:rPr>
          <w:rFonts w:ascii="Times New Roman" w:hAnsi="Times New Roman" w:cs="Times New Roman"/>
        </w:rPr>
        <w:t>To ensure that the member’s interests are recorded annually on the ERYC Parish website.</w:t>
      </w:r>
    </w:p>
    <w:p w:rsidR="00B6666B" w:rsidRPr="00ED785B" w:rsidRDefault="00151F20">
      <w:pPr>
        <w:rPr>
          <w:rFonts w:ascii="Times New Roman" w:hAnsi="Times New Roman" w:cs="Times New Roman"/>
          <w:b/>
        </w:rPr>
      </w:pPr>
      <w:r w:rsidRPr="00ED785B">
        <w:rPr>
          <w:rFonts w:ascii="Times New Roman" w:hAnsi="Times New Roman" w:cs="Times New Roman"/>
          <w:b/>
        </w:rPr>
        <w:t>Website:</w:t>
      </w:r>
    </w:p>
    <w:p w:rsidR="00151F20" w:rsidRPr="00ED785B" w:rsidRDefault="00151F20">
      <w:pPr>
        <w:rPr>
          <w:rFonts w:ascii="Times New Roman" w:hAnsi="Times New Roman" w:cs="Times New Roman"/>
        </w:rPr>
      </w:pPr>
      <w:proofErr w:type="spellStart"/>
      <w:r w:rsidRPr="00ED785B">
        <w:rPr>
          <w:rFonts w:ascii="Times New Roman" w:hAnsi="Times New Roman" w:cs="Times New Roman"/>
        </w:rPr>
        <w:t>Lecpc</w:t>
      </w:r>
      <w:proofErr w:type="spellEnd"/>
      <w:r w:rsidRPr="00ED785B">
        <w:rPr>
          <w:rFonts w:ascii="Times New Roman" w:hAnsi="Times New Roman" w:cs="Times New Roman"/>
        </w:rPr>
        <w:t xml:space="preserve"> has its own website that is constantly being updated.</w:t>
      </w:r>
    </w:p>
    <w:sectPr w:rsidR="00151F20" w:rsidRPr="00ED78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9D6"/>
    <w:rsid w:val="00151F20"/>
    <w:rsid w:val="00222FFA"/>
    <w:rsid w:val="00444529"/>
    <w:rsid w:val="004A4D19"/>
    <w:rsid w:val="004B4E1A"/>
    <w:rsid w:val="00563EA0"/>
    <w:rsid w:val="005A2C3D"/>
    <w:rsid w:val="006036B7"/>
    <w:rsid w:val="006F5D9B"/>
    <w:rsid w:val="007731E5"/>
    <w:rsid w:val="00B6666B"/>
    <w:rsid w:val="00BB4970"/>
    <w:rsid w:val="00C069D6"/>
    <w:rsid w:val="00D01AA8"/>
    <w:rsid w:val="00DD750D"/>
    <w:rsid w:val="00E5138F"/>
    <w:rsid w:val="00E779A4"/>
    <w:rsid w:val="00ED785B"/>
    <w:rsid w:val="00FE3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B0C7EE-98CA-496B-AE28-6CA730121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15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Huzzard</dc:creator>
  <cp:keywords/>
  <dc:description/>
  <cp:lastModifiedBy>Michael Huzzard</cp:lastModifiedBy>
  <cp:revision>11</cp:revision>
  <dcterms:created xsi:type="dcterms:W3CDTF">2022-03-09T09:45:00Z</dcterms:created>
  <dcterms:modified xsi:type="dcterms:W3CDTF">2022-04-01T15:55:00Z</dcterms:modified>
</cp:coreProperties>
</file>