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43EE36" w14:textId="77777777" w:rsidR="00C345B4" w:rsidRDefault="004A5C2F">
      <w:pPr>
        <w:pStyle w:val="Standard"/>
        <w:pBdr>
          <w:top w:val="single" w:sz="4" w:space="1" w:color="000000"/>
          <w:left w:val="single" w:sz="4" w:space="4" w:color="000000"/>
          <w:bottom w:val="single" w:sz="4" w:space="1" w:color="000000"/>
          <w:right w:val="single" w:sz="4" w:space="4" w:color="000000"/>
        </w:pBdr>
        <w:spacing w:after="0"/>
        <w:jc w:val="center"/>
      </w:pPr>
      <w:r>
        <w:rPr>
          <w:rFonts w:ascii="Arial" w:hAnsi="Arial" w:cs="Arial"/>
          <w:b/>
          <w:sz w:val="28"/>
          <w:szCs w:val="28"/>
        </w:rPr>
        <w:t>LECONFIELD PARISH COUNCIL (Lecpc</w:t>
      </w:r>
      <w:r>
        <w:rPr>
          <w:rFonts w:ascii="Arial" w:hAnsi="Arial" w:cs="Arial"/>
          <w:b/>
          <w:sz w:val="20"/>
          <w:szCs w:val="20"/>
        </w:rPr>
        <w:t>)</w:t>
      </w:r>
    </w:p>
    <w:p w14:paraId="4416521A" w14:textId="77777777" w:rsidR="00C345B4" w:rsidRDefault="004A5C2F">
      <w:pPr>
        <w:pStyle w:val="Standard"/>
        <w:pBdr>
          <w:top w:val="single" w:sz="4" w:space="1" w:color="000000"/>
          <w:left w:val="single" w:sz="4" w:space="4" w:color="000000"/>
          <w:bottom w:val="single" w:sz="4" w:space="1" w:color="000000"/>
          <w:right w:val="single" w:sz="4" w:space="4" w:color="000000"/>
        </w:pBdr>
        <w:spacing w:after="0"/>
        <w:jc w:val="center"/>
        <w:rPr>
          <w:rFonts w:ascii="Arial" w:hAnsi="Arial" w:cs="Arial"/>
          <w:b/>
          <w:sz w:val="20"/>
          <w:szCs w:val="20"/>
        </w:rPr>
      </w:pPr>
      <w:r>
        <w:rPr>
          <w:rFonts w:ascii="Arial" w:hAnsi="Arial" w:cs="Arial"/>
          <w:b/>
          <w:sz w:val="20"/>
          <w:szCs w:val="20"/>
        </w:rPr>
        <w:t>(Representing the communities of Arram, Leconfield and Scorborough)</w:t>
      </w:r>
    </w:p>
    <w:p w14:paraId="27588A09" w14:textId="77777777" w:rsidR="00C345B4" w:rsidRDefault="004A5C2F">
      <w:pPr>
        <w:pStyle w:val="Standard"/>
        <w:pBdr>
          <w:top w:val="single" w:sz="4" w:space="1" w:color="000000"/>
          <w:left w:val="single" w:sz="4" w:space="4" w:color="000000"/>
          <w:bottom w:val="single" w:sz="4" w:space="1" w:color="000000"/>
          <w:right w:val="single" w:sz="4" w:space="4" w:color="000000"/>
        </w:pBdr>
        <w:spacing w:after="0"/>
        <w:jc w:val="center"/>
      </w:pPr>
      <w:r>
        <w:rPr>
          <w:rFonts w:ascii="Arial" w:hAnsi="Arial" w:cs="Arial"/>
          <w:b/>
          <w:sz w:val="20"/>
          <w:szCs w:val="20"/>
        </w:rPr>
        <w:t>Clerk:  Karen Hall</w:t>
      </w:r>
    </w:p>
    <w:p w14:paraId="0AB445E7" w14:textId="77777777" w:rsidR="00C345B4" w:rsidRDefault="004A5C2F">
      <w:pPr>
        <w:pStyle w:val="Standard"/>
        <w:pBdr>
          <w:top w:val="single" w:sz="4" w:space="1" w:color="000000"/>
          <w:left w:val="single" w:sz="4" w:space="4" w:color="000000"/>
          <w:bottom w:val="single" w:sz="4" w:space="1" w:color="000000"/>
          <w:right w:val="single" w:sz="4" w:space="4" w:color="000000"/>
        </w:pBdr>
        <w:spacing w:after="0"/>
        <w:jc w:val="center"/>
      </w:pPr>
      <w:r>
        <w:rPr>
          <w:rFonts w:ascii="Arial" w:hAnsi="Arial" w:cs="Arial"/>
          <w:b/>
          <w:sz w:val="20"/>
          <w:szCs w:val="20"/>
        </w:rPr>
        <w:t xml:space="preserve">Email: </w:t>
      </w:r>
      <w:r>
        <w:rPr>
          <w:rFonts w:ascii="Arial" w:hAnsi="Arial" w:cs="Arial"/>
          <w:sz w:val="20"/>
          <w:szCs w:val="20"/>
        </w:rPr>
        <w:t>leconfieldpc@outlook.com</w:t>
      </w:r>
    </w:p>
    <w:p w14:paraId="40EA5F19" w14:textId="77777777" w:rsidR="00C345B4" w:rsidRDefault="004A5C2F">
      <w:pPr>
        <w:pStyle w:val="Standard"/>
        <w:spacing w:after="0"/>
      </w:pPr>
      <w:r>
        <w:rPr>
          <w:rFonts w:ascii="Arial" w:hAnsi="Arial" w:cs="Arial"/>
          <w:b/>
          <w:sz w:val="20"/>
          <w:szCs w:val="20"/>
        </w:rPr>
        <w:t>Minutes for the Leconfield Parish Council (Lecpc) meeting held at the Leconfield Village Hall on 5</w:t>
      </w:r>
      <w:r>
        <w:rPr>
          <w:rFonts w:ascii="Arial" w:hAnsi="Arial" w:cs="Arial"/>
          <w:b/>
          <w:sz w:val="20"/>
          <w:szCs w:val="20"/>
          <w:vertAlign w:val="superscript"/>
        </w:rPr>
        <w:t>th</w:t>
      </w:r>
      <w:r>
        <w:rPr>
          <w:rFonts w:ascii="Arial" w:hAnsi="Arial" w:cs="Arial"/>
          <w:b/>
          <w:sz w:val="20"/>
          <w:szCs w:val="20"/>
        </w:rPr>
        <w:t xml:space="preserve"> February 2024 at 7.30pm.  </w:t>
      </w:r>
      <w:r>
        <w:rPr>
          <w:rFonts w:ascii="Arial" w:hAnsi="Arial" w:cs="Arial"/>
          <w:sz w:val="20"/>
          <w:szCs w:val="20"/>
        </w:rPr>
        <w:t xml:space="preserve"> (</w:t>
      </w:r>
      <w:r>
        <w:rPr>
          <w:rFonts w:ascii="Arial" w:hAnsi="Arial" w:cs="Arial"/>
          <w:b/>
          <w:sz w:val="20"/>
          <w:szCs w:val="20"/>
        </w:rPr>
        <w:t>S/I</w:t>
      </w:r>
      <w:r>
        <w:rPr>
          <w:rFonts w:ascii="Arial" w:hAnsi="Arial" w:cs="Arial"/>
          <w:sz w:val="20"/>
          <w:szCs w:val="20"/>
        </w:rPr>
        <w:t xml:space="preserve"> denote ‘standing items’).</w:t>
      </w:r>
    </w:p>
    <w:p w14:paraId="7A4F140D" w14:textId="77777777" w:rsidR="00C345B4" w:rsidRDefault="00C345B4">
      <w:pPr>
        <w:pStyle w:val="Standard"/>
        <w:spacing w:after="0"/>
        <w:jc w:val="center"/>
        <w:rPr>
          <w:rFonts w:ascii="Arial" w:hAnsi="Arial" w:cs="Arial"/>
          <w:b/>
          <w:sz w:val="20"/>
          <w:szCs w:val="20"/>
        </w:rPr>
      </w:pPr>
    </w:p>
    <w:tbl>
      <w:tblPr>
        <w:tblW w:w="10620" w:type="dxa"/>
        <w:tblInd w:w="103" w:type="dxa"/>
        <w:tblLayout w:type="fixed"/>
        <w:tblLook w:val="04A0" w:firstRow="1" w:lastRow="0" w:firstColumn="1" w:lastColumn="0" w:noHBand="0" w:noVBand="1"/>
      </w:tblPr>
      <w:tblGrid>
        <w:gridCol w:w="559"/>
        <w:gridCol w:w="562"/>
        <w:gridCol w:w="9499"/>
      </w:tblGrid>
      <w:tr w:rsidR="00C345B4" w14:paraId="68DCFD83" w14:textId="77777777">
        <w:tc>
          <w:tcPr>
            <w:tcW w:w="559" w:type="dxa"/>
            <w:tcBorders>
              <w:top w:val="single" w:sz="4" w:space="0" w:color="000000"/>
              <w:left w:val="single" w:sz="4" w:space="0" w:color="000000"/>
              <w:bottom w:val="single" w:sz="4" w:space="0" w:color="000000"/>
              <w:right w:val="single" w:sz="4" w:space="0" w:color="000000"/>
            </w:tcBorders>
          </w:tcPr>
          <w:p w14:paraId="46C12BFC" w14:textId="77777777" w:rsidR="00C345B4" w:rsidRDefault="00C345B4">
            <w:pPr>
              <w:pStyle w:val="Standard"/>
              <w:widowControl w:val="0"/>
              <w:spacing w:after="0"/>
              <w:jc w:val="both"/>
              <w:rPr>
                <w:rFonts w:ascii="Arial" w:hAnsi="Arial" w:cs="Arial"/>
                <w:kern w:val="2"/>
                <w14:ligatures w14:val="standardContextual"/>
              </w:rPr>
            </w:pPr>
          </w:p>
        </w:tc>
        <w:tc>
          <w:tcPr>
            <w:tcW w:w="562" w:type="dxa"/>
            <w:tcBorders>
              <w:top w:val="single" w:sz="4" w:space="0" w:color="000000"/>
              <w:left w:val="single" w:sz="4" w:space="0" w:color="000000"/>
              <w:bottom w:val="single" w:sz="4" w:space="0" w:color="000000"/>
              <w:right w:val="single" w:sz="4" w:space="0" w:color="000000"/>
            </w:tcBorders>
          </w:tcPr>
          <w:p w14:paraId="7BC146B9" w14:textId="77777777" w:rsidR="00C345B4" w:rsidRDefault="00C345B4">
            <w:pPr>
              <w:pStyle w:val="Standard"/>
              <w:widowControl w:val="0"/>
              <w:spacing w:after="0"/>
              <w:jc w:val="both"/>
              <w:rPr>
                <w:rFonts w:ascii="Arial" w:hAnsi="Arial" w:cs="Arial"/>
                <w:kern w:val="2"/>
                <w14:ligatures w14:val="standardContextual"/>
              </w:rPr>
            </w:pPr>
          </w:p>
        </w:tc>
        <w:tc>
          <w:tcPr>
            <w:tcW w:w="9499" w:type="dxa"/>
            <w:tcBorders>
              <w:top w:val="single" w:sz="4" w:space="0" w:color="000000"/>
              <w:left w:val="single" w:sz="4" w:space="0" w:color="000000"/>
              <w:bottom w:val="single" w:sz="4" w:space="0" w:color="000000"/>
              <w:right w:val="single" w:sz="4" w:space="0" w:color="000000"/>
            </w:tcBorders>
          </w:tcPr>
          <w:p w14:paraId="40C321CA" w14:textId="77777777" w:rsidR="00C345B4" w:rsidRDefault="004A5C2F">
            <w:pPr>
              <w:pStyle w:val="Standard"/>
              <w:widowControl w:val="0"/>
              <w:spacing w:after="0"/>
              <w:jc w:val="both"/>
              <w:rPr>
                <w:rFonts w:ascii="Arial" w:hAnsi="Arial" w:cs="Arial"/>
                <w:kern w:val="2"/>
                <w:sz w:val="20"/>
                <w:szCs w:val="20"/>
                <w14:ligatures w14:val="standardContextual"/>
              </w:rPr>
            </w:pPr>
            <w:r>
              <w:rPr>
                <w:rFonts w:ascii="Arial" w:hAnsi="Arial" w:cs="Arial"/>
                <w:b/>
                <w:kern w:val="2"/>
                <w:sz w:val="20"/>
                <w:szCs w:val="20"/>
                <w14:ligatures w14:val="standardContextual"/>
              </w:rPr>
              <w:t>Recruitment of Clerk:</w:t>
            </w:r>
            <w:r>
              <w:rPr>
                <w:rFonts w:ascii="Arial" w:hAnsi="Arial" w:cs="Arial"/>
                <w:kern w:val="2"/>
                <w:sz w:val="20"/>
                <w:szCs w:val="20"/>
                <w14:ligatures w14:val="standardContextual"/>
              </w:rPr>
              <w:t xml:space="preserve"> Karen Hall has been appointed as the new clerk with effect from 6</w:t>
            </w:r>
            <w:r>
              <w:rPr>
                <w:rFonts w:ascii="Arial" w:hAnsi="Arial" w:cs="Arial"/>
                <w:kern w:val="2"/>
                <w:sz w:val="20"/>
                <w:szCs w:val="20"/>
                <w:vertAlign w:val="superscript"/>
                <w14:ligatures w14:val="standardContextual"/>
              </w:rPr>
              <w:t>th</w:t>
            </w:r>
            <w:r>
              <w:rPr>
                <w:rFonts w:ascii="Arial" w:hAnsi="Arial" w:cs="Arial"/>
                <w:kern w:val="2"/>
                <w:sz w:val="20"/>
                <w:szCs w:val="20"/>
                <w14:ligatures w14:val="standardContextual"/>
              </w:rPr>
              <w:t xml:space="preserve"> January 2024. </w:t>
            </w:r>
          </w:p>
          <w:p w14:paraId="18F42285" w14:textId="77777777" w:rsidR="00C345B4" w:rsidRDefault="00C345B4">
            <w:pPr>
              <w:pStyle w:val="Standard"/>
              <w:widowControl w:val="0"/>
              <w:spacing w:after="0"/>
              <w:jc w:val="both"/>
              <w:rPr>
                <w:rFonts w:ascii="Arial" w:hAnsi="Arial" w:cs="Arial"/>
                <w:b/>
                <w:kern w:val="2"/>
                <w:sz w:val="20"/>
                <w:szCs w:val="20"/>
                <w14:ligatures w14:val="standardContextual"/>
              </w:rPr>
            </w:pPr>
          </w:p>
        </w:tc>
      </w:tr>
      <w:tr w:rsidR="00C345B4" w14:paraId="3887E0E8" w14:textId="77777777">
        <w:tc>
          <w:tcPr>
            <w:tcW w:w="559" w:type="dxa"/>
            <w:tcBorders>
              <w:top w:val="single" w:sz="4" w:space="0" w:color="000000"/>
              <w:left w:val="single" w:sz="4" w:space="0" w:color="000000"/>
              <w:bottom w:val="single" w:sz="4" w:space="0" w:color="000000"/>
              <w:right w:val="single" w:sz="4" w:space="0" w:color="000000"/>
            </w:tcBorders>
          </w:tcPr>
          <w:p w14:paraId="00F68973" w14:textId="77777777" w:rsidR="00C345B4" w:rsidRDefault="004A5C2F">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1</w:t>
            </w:r>
          </w:p>
        </w:tc>
        <w:tc>
          <w:tcPr>
            <w:tcW w:w="562" w:type="dxa"/>
            <w:tcBorders>
              <w:top w:val="single" w:sz="4" w:space="0" w:color="000000"/>
              <w:left w:val="single" w:sz="4" w:space="0" w:color="000000"/>
              <w:bottom w:val="single" w:sz="4" w:space="0" w:color="000000"/>
              <w:right w:val="single" w:sz="4" w:space="0" w:color="000000"/>
            </w:tcBorders>
          </w:tcPr>
          <w:p w14:paraId="0D03A1C0" w14:textId="77777777" w:rsidR="00C345B4" w:rsidRDefault="00C345B4">
            <w:pPr>
              <w:pStyle w:val="Standard"/>
              <w:widowControl w:val="0"/>
              <w:spacing w:after="0"/>
              <w:jc w:val="both"/>
              <w:rPr>
                <w:rFonts w:ascii="Arial" w:hAnsi="Arial" w:cs="Arial"/>
                <w:kern w:val="2"/>
                <w14:ligatures w14:val="standardContextual"/>
              </w:rPr>
            </w:pPr>
          </w:p>
        </w:tc>
        <w:tc>
          <w:tcPr>
            <w:tcW w:w="9499" w:type="dxa"/>
            <w:tcBorders>
              <w:top w:val="single" w:sz="4" w:space="0" w:color="000000"/>
              <w:left w:val="single" w:sz="4" w:space="0" w:color="000000"/>
              <w:bottom w:val="single" w:sz="4" w:space="0" w:color="000000"/>
              <w:right w:val="single" w:sz="4" w:space="0" w:color="000000"/>
            </w:tcBorders>
          </w:tcPr>
          <w:p w14:paraId="5F60F33A" w14:textId="117F40D6" w:rsidR="00C345B4" w:rsidRDefault="004A5C2F">
            <w:pPr>
              <w:pStyle w:val="Standard"/>
              <w:widowControl w:val="0"/>
              <w:spacing w:after="0"/>
              <w:jc w:val="both"/>
              <w:rPr>
                <w:rFonts w:ascii="Arial" w:hAnsi="Arial" w:cs="Arial"/>
                <w:color w:val="FF0000"/>
                <w:kern w:val="2"/>
                <w:sz w:val="20"/>
                <w:szCs w:val="20"/>
                <w14:ligatures w14:val="standardContextual"/>
              </w:rPr>
            </w:pPr>
            <w:r>
              <w:rPr>
                <w:rFonts w:ascii="Arial" w:hAnsi="Arial" w:cs="Arial"/>
                <w:b/>
                <w:kern w:val="2"/>
                <w:sz w:val="20"/>
                <w:szCs w:val="20"/>
                <w14:ligatures w14:val="standardContextual"/>
              </w:rPr>
              <w:t>Apologies for absence:</w:t>
            </w:r>
            <w:r>
              <w:rPr>
                <w:rFonts w:ascii="Arial" w:hAnsi="Arial" w:cs="Arial"/>
                <w:kern w:val="2"/>
                <w:sz w:val="20"/>
                <w:szCs w:val="20"/>
                <w14:ligatures w14:val="standardContextual"/>
              </w:rPr>
              <w:t xml:space="preserve"> Cllr T Holtby. Cllr R Haywood. Cllr S. Haywood.</w:t>
            </w:r>
            <w:r>
              <w:rPr>
                <w:rFonts w:ascii="Arial" w:hAnsi="Arial" w:cs="Arial"/>
                <w:color w:val="FF0000"/>
                <w:kern w:val="2"/>
                <w:sz w:val="20"/>
                <w:szCs w:val="20"/>
                <w14:ligatures w14:val="standardContextual"/>
              </w:rPr>
              <w:t xml:space="preserve"> </w:t>
            </w:r>
          </w:p>
          <w:p w14:paraId="11216B9A" w14:textId="21898D1B" w:rsidR="001E21EF" w:rsidRPr="001E21EF" w:rsidRDefault="001E21EF">
            <w:pPr>
              <w:pStyle w:val="Standard"/>
              <w:widowControl w:val="0"/>
              <w:spacing w:after="0"/>
              <w:jc w:val="both"/>
              <w:rPr>
                <w:rFonts w:ascii="Arial" w:hAnsi="Arial" w:cs="Arial"/>
                <w:kern w:val="2"/>
                <w:sz w:val="20"/>
                <w:szCs w:val="20"/>
                <w14:ligatures w14:val="standardContextual"/>
              </w:rPr>
            </w:pPr>
            <w:r>
              <w:rPr>
                <w:rFonts w:ascii="Arial" w:hAnsi="Arial" w:cs="Arial"/>
                <w:b/>
                <w:bCs/>
                <w:kern w:val="2"/>
                <w:sz w:val="20"/>
                <w:szCs w:val="20"/>
                <w14:ligatures w14:val="standardContextual"/>
              </w:rPr>
              <w:t xml:space="preserve">Attendees: </w:t>
            </w:r>
            <w:r>
              <w:rPr>
                <w:rFonts w:ascii="Arial" w:hAnsi="Arial" w:cs="Arial"/>
                <w:kern w:val="2"/>
                <w:sz w:val="20"/>
                <w:szCs w:val="20"/>
                <w14:ligatures w14:val="standardContextual"/>
              </w:rPr>
              <w:t>Chair Scruton. Cllr Haslam. Cllr Broadhurst. Cllr Garbutt. Cllr Cockin.</w:t>
            </w:r>
          </w:p>
          <w:p w14:paraId="255FF16B" w14:textId="77777777" w:rsidR="00C345B4" w:rsidRDefault="004A5C2F">
            <w:pPr>
              <w:pStyle w:val="Standard"/>
              <w:widowControl w:val="0"/>
              <w:spacing w:after="0"/>
              <w:jc w:val="both"/>
              <w:rPr>
                <w:rFonts w:ascii="Arial" w:hAnsi="Arial" w:cs="Arial"/>
                <w:kern w:val="2"/>
                <w:sz w:val="20"/>
                <w:szCs w:val="20"/>
                <w14:ligatures w14:val="standardContextual"/>
              </w:rPr>
            </w:pPr>
            <w:r>
              <w:rPr>
                <w:rFonts w:ascii="Arial" w:hAnsi="Arial" w:cs="Arial"/>
                <w:b/>
                <w:kern w:val="2"/>
                <w:sz w:val="20"/>
                <w:szCs w:val="20"/>
                <w14:ligatures w14:val="standardContextual"/>
              </w:rPr>
              <w:t>Declarations of interest:</w:t>
            </w:r>
            <w:r>
              <w:rPr>
                <w:rFonts w:ascii="Arial" w:hAnsi="Arial" w:cs="Arial"/>
                <w:kern w:val="2"/>
                <w:sz w:val="20"/>
                <w:szCs w:val="20"/>
                <w14:ligatures w14:val="standardContextual"/>
              </w:rPr>
              <w:t xml:space="preserve"> Cllr. Haslam ref. letter from Beverley Rural Youth; Cllr Garbutt ref. Harthill Ave Action group.</w:t>
            </w:r>
          </w:p>
          <w:p w14:paraId="6CBD62E5" w14:textId="77777777" w:rsidR="00C345B4" w:rsidRDefault="00C345B4">
            <w:pPr>
              <w:pStyle w:val="Standard"/>
              <w:widowControl w:val="0"/>
              <w:spacing w:after="0"/>
              <w:jc w:val="both"/>
              <w:rPr>
                <w:rFonts w:ascii="Arial" w:hAnsi="Arial" w:cs="Arial"/>
                <w:kern w:val="2"/>
                <w:sz w:val="20"/>
                <w:szCs w:val="20"/>
                <w14:ligatures w14:val="standardContextual"/>
              </w:rPr>
            </w:pPr>
          </w:p>
        </w:tc>
      </w:tr>
      <w:tr w:rsidR="00C345B4" w14:paraId="16EF6EB9" w14:textId="77777777" w:rsidTr="001E21EF">
        <w:tc>
          <w:tcPr>
            <w:tcW w:w="559" w:type="dxa"/>
            <w:tcBorders>
              <w:top w:val="single" w:sz="4" w:space="0" w:color="000000"/>
              <w:left w:val="single" w:sz="4" w:space="0" w:color="000000"/>
              <w:bottom w:val="single" w:sz="4" w:space="0" w:color="000000"/>
              <w:right w:val="single" w:sz="4" w:space="0" w:color="000000"/>
            </w:tcBorders>
          </w:tcPr>
          <w:p w14:paraId="4FCBE58B" w14:textId="77777777" w:rsidR="00C345B4" w:rsidRDefault="004A5C2F">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2</w:t>
            </w:r>
          </w:p>
        </w:tc>
        <w:tc>
          <w:tcPr>
            <w:tcW w:w="562" w:type="dxa"/>
            <w:tcBorders>
              <w:top w:val="single" w:sz="4" w:space="0" w:color="000000"/>
              <w:left w:val="single" w:sz="4" w:space="0" w:color="000000"/>
              <w:bottom w:val="single" w:sz="4" w:space="0" w:color="000000"/>
              <w:right w:val="single" w:sz="4" w:space="0" w:color="000000"/>
            </w:tcBorders>
          </w:tcPr>
          <w:p w14:paraId="5C31E75A" w14:textId="77777777" w:rsidR="00C345B4" w:rsidRDefault="00C345B4">
            <w:pPr>
              <w:pStyle w:val="Standard"/>
              <w:widowControl w:val="0"/>
              <w:spacing w:after="0"/>
              <w:jc w:val="both"/>
              <w:rPr>
                <w:rFonts w:ascii="Arial" w:hAnsi="Arial" w:cs="Arial"/>
                <w:kern w:val="2"/>
                <w14:ligatures w14:val="standardContextual"/>
              </w:rPr>
            </w:pPr>
          </w:p>
        </w:tc>
        <w:tc>
          <w:tcPr>
            <w:tcW w:w="9499" w:type="dxa"/>
            <w:tcBorders>
              <w:top w:val="single" w:sz="4" w:space="0" w:color="000000"/>
              <w:left w:val="single" w:sz="4" w:space="0" w:color="000000"/>
              <w:bottom w:val="single" w:sz="4" w:space="0" w:color="000000"/>
              <w:right w:val="single" w:sz="4" w:space="0" w:color="000000"/>
            </w:tcBorders>
            <w:shd w:val="clear" w:color="auto" w:fill="auto"/>
          </w:tcPr>
          <w:p w14:paraId="01854A15" w14:textId="77777777" w:rsidR="00C345B4" w:rsidRDefault="004A5C2F">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Minutes of the Lecpc meeting held on 8</w:t>
            </w:r>
            <w:r>
              <w:rPr>
                <w:rFonts w:ascii="Arial" w:hAnsi="Arial" w:cs="Arial"/>
                <w:kern w:val="2"/>
                <w:vertAlign w:val="superscript"/>
                <w14:ligatures w14:val="standardContextual"/>
              </w:rPr>
              <w:t>th</w:t>
            </w:r>
            <w:r>
              <w:rPr>
                <w:rFonts w:ascii="Arial" w:hAnsi="Arial" w:cs="Arial"/>
                <w:kern w:val="2"/>
                <w14:ligatures w14:val="standardContextual"/>
              </w:rPr>
              <w:t xml:space="preserve"> January 2024 to be agreed and signed by the Chair as a true record. Minutes to be posted to the website by the Clerk.</w:t>
            </w:r>
          </w:p>
          <w:p w14:paraId="7177A7B2" w14:textId="77777777" w:rsidR="00C345B4" w:rsidRDefault="004A5C2F">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Matters arising:</w:t>
            </w:r>
          </w:p>
          <w:p w14:paraId="16694DFB" w14:textId="77777777" w:rsidR="00C345B4" w:rsidRDefault="004A5C2F">
            <w:pPr>
              <w:pStyle w:val="NormalWeb"/>
              <w:widowControl w:val="0"/>
              <w:numPr>
                <w:ilvl w:val="0"/>
                <w:numId w:val="1"/>
              </w:numPr>
              <w:spacing w:before="0" w:after="0"/>
              <w:rPr>
                <w:rFonts w:ascii="Arial" w:hAnsi="Arial" w:cs="Arial"/>
                <w:sz w:val="20"/>
                <w:szCs w:val="20"/>
              </w:rPr>
            </w:pPr>
            <w:r>
              <w:rPr>
                <w:rFonts w:ascii="Arial" w:hAnsi="Arial" w:cs="Arial"/>
                <w:sz w:val="20"/>
                <w:szCs w:val="20"/>
              </w:rPr>
              <w:t>Parish Councillor vacancy – Discussed possibly being proactive and advertising on website and noticeboards.</w:t>
            </w:r>
          </w:p>
          <w:p w14:paraId="60E14E01" w14:textId="77777777" w:rsidR="00C345B4" w:rsidRDefault="004A5C2F">
            <w:pPr>
              <w:pStyle w:val="NormalWeb"/>
              <w:widowControl w:val="0"/>
              <w:numPr>
                <w:ilvl w:val="0"/>
                <w:numId w:val="1"/>
              </w:numPr>
              <w:spacing w:before="0" w:after="0"/>
              <w:rPr>
                <w:rFonts w:ascii="Arial" w:hAnsi="Arial" w:cs="Arial"/>
                <w:color w:val="000000" w:themeColor="text1"/>
                <w:sz w:val="20"/>
                <w:szCs w:val="20"/>
              </w:rPr>
            </w:pPr>
            <w:r>
              <w:rPr>
                <w:rFonts w:ascii="Arial" w:hAnsi="Arial" w:cs="Arial"/>
                <w:sz w:val="20"/>
                <w:szCs w:val="20"/>
              </w:rPr>
              <w:t xml:space="preserve">Asset register working group to be set up in the New Year - deferred due to flood issues needing to be addressed </w:t>
            </w:r>
          </w:p>
          <w:p w14:paraId="3E7A6291" w14:textId="77777777" w:rsidR="00C345B4" w:rsidRDefault="004A5C2F">
            <w:pPr>
              <w:pStyle w:val="NormalWeb"/>
              <w:widowControl w:val="0"/>
              <w:spacing w:before="0" w:after="0"/>
              <w:ind w:left="720"/>
              <w:rPr>
                <w:rFonts w:ascii="Arial" w:hAnsi="Arial" w:cs="Arial"/>
                <w:color w:val="000000" w:themeColor="text1"/>
                <w:sz w:val="20"/>
                <w:szCs w:val="20"/>
              </w:rPr>
            </w:pPr>
            <w:r>
              <w:rPr>
                <w:rFonts w:ascii="Arial" w:hAnsi="Arial" w:cs="Arial"/>
                <w:color w:val="000000" w:themeColor="text1"/>
                <w:sz w:val="20"/>
                <w:szCs w:val="20"/>
              </w:rPr>
              <w:t xml:space="preserve">Confirmation that lampposts on register are LecPC’s property. – See item 6. </w:t>
            </w:r>
          </w:p>
          <w:p w14:paraId="78242538" w14:textId="77777777" w:rsidR="00C345B4" w:rsidRDefault="004A5C2F">
            <w:pPr>
              <w:pStyle w:val="NormalWeb"/>
              <w:widowControl w:val="0"/>
              <w:numPr>
                <w:ilvl w:val="0"/>
                <w:numId w:val="1"/>
              </w:numPr>
              <w:spacing w:before="0" w:after="0"/>
              <w:rPr>
                <w:rFonts w:ascii="Arial" w:hAnsi="Arial" w:cs="Arial"/>
                <w:sz w:val="20"/>
                <w:szCs w:val="20"/>
              </w:rPr>
            </w:pPr>
            <w:r>
              <w:rPr>
                <w:rFonts w:ascii="Arial" w:hAnsi="Arial" w:cs="Arial"/>
                <w:sz w:val="20"/>
                <w:szCs w:val="20"/>
              </w:rPr>
              <w:t>Keepmoat bins/Harthill drainage/Little Lane sign- Letter to be sent. Balfe dealing with. ERYC haven’t adopted the roads yet so will not empty.</w:t>
            </w:r>
          </w:p>
          <w:p w14:paraId="1DB4DFAA" w14:textId="77777777" w:rsidR="00C345B4" w:rsidRDefault="004A5C2F">
            <w:pPr>
              <w:pStyle w:val="NormalWeb"/>
              <w:widowControl w:val="0"/>
              <w:numPr>
                <w:ilvl w:val="0"/>
                <w:numId w:val="1"/>
              </w:numPr>
              <w:spacing w:before="0" w:after="0"/>
              <w:rPr>
                <w:rFonts w:ascii="Arial" w:hAnsi="Arial" w:cs="Arial"/>
                <w:sz w:val="20"/>
                <w:szCs w:val="20"/>
              </w:rPr>
            </w:pPr>
            <w:r>
              <w:rPr>
                <w:rFonts w:ascii="Arial" w:hAnsi="Arial" w:cs="Arial"/>
                <w:sz w:val="20"/>
                <w:szCs w:val="20"/>
              </w:rPr>
              <w:t>Double yellow lines. – Awaiting Councils reply.</w:t>
            </w:r>
          </w:p>
          <w:p w14:paraId="3EF53C39" w14:textId="77777777" w:rsidR="00C345B4" w:rsidRDefault="004A5C2F">
            <w:pPr>
              <w:pStyle w:val="Standard"/>
              <w:widowControl w:val="0"/>
              <w:numPr>
                <w:ilvl w:val="0"/>
                <w:numId w:val="1"/>
              </w:numPr>
              <w:spacing w:after="0"/>
              <w:rPr>
                <w:rFonts w:ascii="Arial" w:hAnsi="Arial" w:cs="Arial"/>
                <w:kern w:val="2"/>
                <w:sz w:val="20"/>
                <w:szCs w:val="20"/>
                <w14:ligatures w14:val="standardContextual"/>
              </w:rPr>
            </w:pPr>
            <w:r>
              <w:rPr>
                <w:rFonts w:ascii="Arial" w:hAnsi="Arial" w:cs="Arial"/>
                <w:kern w:val="2"/>
                <w:sz w:val="20"/>
                <w:szCs w:val="20"/>
                <w14:ligatures w14:val="standardContextual"/>
              </w:rPr>
              <w:t>Leconfield Village footpaths following Keepmoat development. – Traffic light system starting 19</w:t>
            </w:r>
            <w:r>
              <w:rPr>
                <w:rFonts w:ascii="Arial" w:hAnsi="Arial" w:cs="Arial"/>
                <w:kern w:val="2"/>
                <w:sz w:val="20"/>
                <w:szCs w:val="20"/>
                <w:vertAlign w:val="superscript"/>
                <w14:ligatures w14:val="standardContextual"/>
              </w:rPr>
              <w:t>th</w:t>
            </w:r>
            <w:r>
              <w:rPr>
                <w:rFonts w:ascii="Arial" w:hAnsi="Arial" w:cs="Arial"/>
                <w:kern w:val="2"/>
                <w:sz w:val="20"/>
                <w:szCs w:val="20"/>
                <w14:ligatures w14:val="standardContextual"/>
              </w:rPr>
              <w:t xml:space="preserve"> February has been delayed. Balfe intend to complete all work on pumping station.</w:t>
            </w:r>
          </w:p>
          <w:p w14:paraId="61142AC6" w14:textId="77777777" w:rsidR="00C345B4" w:rsidRDefault="004A5C2F">
            <w:pPr>
              <w:pStyle w:val="NormalWeb"/>
              <w:widowControl w:val="0"/>
              <w:numPr>
                <w:ilvl w:val="0"/>
                <w:numId w:val="1"/>
              </w:numPr>
              <w:spacing w:before="0" w:after="0"/>
              <w:rPr>
                <w:rFonts w:ascii="Arial" w:hAnsi="Arial" w:cs="Arial"/>
                <w:sz w:val="20"/>
                <w:szCs w:val="20"/>
              </w:rPr>
            </w:pPr>
            <w:r>
              <w:rPr>
                <w:rFonts w:ascii="Arial" w:hAnsi="Arial" w:cs="Arial"/>
                <w:sz w:val="20"/>
                <w:szCs w:val="20"/>
              </w:rPr>
              <w:t>Letter from Beverley Rural. – Deferred 8</w:t>
            </w:r>
            <w:r>
              <w:rPr>
                <w:rFonts w:ascii="Arial" w:hAnsi="Arial" w:cs="Arial"/>
                <w:sz w:val="20"/>
                <w:szCs w:val="20"/>
                <w:vertAlign w:val="superscript"/>
              </w:rPr>
              <w:t>th</w:t>
            </w:r>
            <w:r>
              <w:rPr>
                <w:rFonts w:ascii="Arial" w:hAnsi="Arial" w:cs="Arial"/>
                <w:sz w:val="20"/>
                <w:szCs w:val="20"/>
              </w:rPr>
              <w:t xml:space="preserve"> January meeting. Chair to action. Taken out of the meeting. </w:t>
            </w:r>
          </w:p>
          <w:p w14:paraId="5DB9E67D" w14:textId="77777777" w:rsidR="00C345B4" w:rsidRDefault="004A5C2F">
            <w:pPr>
              <w:pStyle w:val="Standard"/>
              <w:widowControl w:val="0"/>
              <w:numPr>
                <w:ilvl w:val="0"/>
                <w:numId w:val="1"/>
              </w:numPr>
              <w:spacing w:after="0"/>
              <w:rPr>
                <w:rFonts w:ascii="Arial" w:hAnsi="Arial" w:cs="Arial"/>
                <w:kern w:val="2"/>
                <w:sz w:val="20"/>
                <w:szCs w:val="20"/>
                <w14:ligatures w14:val="standardContextual"/>
              </w:rPr>
            </w:pPr>
            <w:r>
              <w:rPr>
                <w:rFonts w:ascii="Arial" w:hAnsi="Arial" w:cs="Arial"/>
                <w:kern w:val="2"/>
                <w:sz w:val="20"/>
                <w:szCs w:val="20"/>
                <w14:ligatures w14:val="standardContextual"/>
              </w:rPr>
              <w:t xml:space="preserve">Overflowing Dog poo bins. – Appear to have been emptied. Note Linda </w:t>
            </w:r>
            <w:r w:rsidRPr="001E21EF">
              <w:rPr>
                <w:rFonts w:ascii="Arial" w:hAnsi="Arial" w:cs="Arial"/>
                <w:kern w:val="2"/>
                <w:sz w:val="20"/>
                <w:szCs w:val="20"/>
                <w14:ligatures w14:val="standardContextual"/>
              </w:rPr>
              <w:t xml:space="preserve">Taylor </w:t>
            </w:r>
            <w:r>
              <w:rPr>
                <w:rFonts w:ascii="Arial" w:hAnsi="Arial" w:cs="Arial"/>
                <w:kern w:val="2"/>
                <w:sz w:val="20"/>
                <w:szCs w:val="20"/>
                <w14:ligatures w14:val="standardContextual"/>
              </w:rPr>
              <w:t>had reported it.</w:t>
            </w:r>
          </w:p>
          <w:p w14:paraId="3FCC2D37" w14:textId="77777777" w:rsidR="00C345B4" w:rsidRDefault="00C345B4">
            <w:pPr>
              <w:pStyle w:val="Standard"/>
              <w:widowControl w:val="0"/>
              <w:spacing w:after="0"/>
              <w:ind w:left="720"/>
              <w:rPr>
                <w:rFonts w:ascii="Arial" w:hAnsi="Arial" w:cs="Arial"/>
                <w:kern w:val="2"/>
                <w:sz w:val="20"/>
                <w:szCs w:val="20"/>
                <w14:ligatures w14:val="standardContextual"/>
              </w:rPr>
            </w:pPr>
          </w:p>
        </w:tc>
      </w:tr>
      <w:tr w:rsidR="00C345B4" w14:paraId="73B4B7ED" w14:textId="77777777">
        <w:tc>
          <w:tcPr>
            <w:tcW w:w="559" w:type="dxa"/>
            <w:tcBorders>
              <w:top w:val="single" w:sz="4" w:space="0" w:color="000000"/>
              <w:left w:val="single" w:sz="4" w:space="0" w:color="000000"/>
              <w:bottom w:val="single" w:sz="4" w:space="0" w:color="000000"/>
              <w:right w:val="single" w:sz="4" w:space="0" w:color="000000"/>
            </w:tcBorders>
          </w:tcPr>
          <w:p w14:paraId="7A777D94" w14:textId="77777777" w:rsidR="00C345B4" w:rsidRDefault="004A5C2F">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3</w:t>
            </w:r>
          </w:p>
        </w:tc>
        <w:tc>
          <w:tcPr>
            <w:tcW w:w="562" w:type="dxa"/>
            <w:tcBorders>
              <w:top w:val="single" w:sz="4" w:space="0" w:color="000000"/>
              <w:left w:val="single" w:sz="4" w:space="0" w:color="000000"/>
              <w:bottom w:val="single" w:sz="4" w:space="0" w:color="000000"/>
              <w:right w:val="single" w:sz="4" w:space="0" w:color="000000"/>
            </w:tcBorders>
          </w:tcPr>
          <w:p w14:paraId="551996D1" w14:textId="77777777" w:rsidR="00C345B4" w:rsidRDefault="004A5C2F">
            <w:pPr>
              <w:pStyle w:val="Standard"/>
              <w:widowControl w:val="0"/>
              <w:spacing w:after="0"/>
              <w:jc w:val="both"/>
              <w:rPr>
                <w:rFonts w:ascii="Arial" w:hAnsi="Arial" w:cs="Arial"/>
                <w:b/>
                <w:bCs/>
                <w:kern w:val="2"/>
                <w14:ligatures w14:val="standardContextual"/>
              </w:rPr>
            </w:pPr>
            <w:r>
              <w:rPr>
                <w:rFonts w:ascii="Arial" w:hAnsi="Arial" w:cs="Arial"/>
                <w:b/>
                <w:bCs/>
                <w:kern w:val="2"/>
                <w14:ligatures w14:val="standardContextual"/>
              </w:rPr>
              <w:t>S/I</w:t>
            </w:r>
          </w:p>
        </w:tc>
        <w:tc>
          <w:tcPr>
            <w:tcW w:w="9499" w:type="dxa"/>
            <w:tcBorders>
              <w:top w:val="single" w:sz="4" w:space="0" w:color="000000"/>
              <w:left w:val="single" w:sz="4" w:space="0" w:color="000000"/>
              <w:bottom w:val="single" w:sz="4" w:space="0" w:color="000000"/>
              <w:right w:val="single" w:sz="4" w:space="0" w:color="000000"/>
            </w:tcBorders>
          </w:tcPr>
          <w:p w14:paraId="51BBBA19" w14:textId="77777777" w:rsidR="00C345B4" w:rsidRDefault="004A5C2F">
            <w:pPr>
              <w:pStyle w:val="Standard"/>
              <w:widowControl w:val="0"/>
              <w:spacing w:after="0"/>
              <w:jc w:val="both"/>
              <w:rPr>
                <w:rFonts w:ascii="Arial" w:hAnsi="Arial" w:cs="Arial"/>
                <w:kern w:val="2"/>
                <w:sz w:val="20"/>
                <w:szCs w:val="20"/>
                <w14:ligatures w14:val="standardContextual"/>
              </w:rPr>
            </w:pPr>
            <w:r>
              <w:rPr>
                <w:rFonts w:ascii="Arial" w:hAnsi="Arial" w:cs="Arial"/>
                <w:b/>
                <w:kern w:val="2"/>
                <w:u w:val="single"/>
                <w14:ligatures w14:val="standardContextual"/>
              </w:rPr>
              <w:t>Former Post office</w:t>
            </w:r>
            <w:r>
              <w:rPr>
                <w:rFonts w:ascii="Arial" w:hAnsi="Arial" w:cs="Arial"/>
                <w:bCs/>
                <w:kern w:val="2"/>
                <w14:ligatures w14:val="standardContextual"/>
              </w:rPr>
              <w:t xml:space="preserve"> – </w:t>
            </w:r>
            <w:r>
              <w:rPr>
                <w:rFonts w:ascii="Arial" w:hAnsi="Arial" w:cs="Arial"/>
                <w:kern w:val="2"/>
                <w:sz w:val="20"/>
                <w:szCs w:val="20"/>
                <w14:ligatures w14:val="standardContextual"/>
              </w:rPr>
              <w:t>Chair received a public email from Susan Rhodes complaining of state of the former Post Office. Chair to reply.</w:t>
            </w:r>
          </w:p>
          <w:p w14:paraId="29DF39AF" w14:textId="77777777" w:rsidR="00C345B4" w:rsidRDefault="00C345B4">
            <w:pPr>
              <w:pStyle w:val="Standard"/>
              <w:widowControl w:val="0"/>
              <w:spacing w:after="0"/>
              <w:jc w:val="both"/>
              <w:rPr>
                <w:rFonts w:ascii="Arial" w:hAnsi="Arial" w:cs="Arial"/>
                <w:kern w:val="2"/>
                <w14:ligatures w14:val="standardContextual"/>
              </w:rPr>
            </w:pPr>
          </w:p>
        </w:tc>
      </w:tr>
      <w:tr w:rsidR="00C345B4" w14:paraId="6E7AF39E" w14:textId="77777777">
        <w:tc>
          <w:tcPr>
            <w:tcW w:w="559" w:type="dxa"/>
            <w:tcBorders>
              <w:top w:val="single" w:sz="4" w:space="0" w:color="000000"/>
              <w:left w:val="single" w:sz="4" w:space="0" w:color="000000"/>
              <w:bottom w:val="single" w:sz="4" w:space="0" w:color="000000"/>
              <w:right w:val="single" w:sz="4" w:space="0" w:color="000000"/>
            </w:tcBorders>
          </w:tcPr>
          <w:p w14:paraId="7700F8A1" w14:textId="77777777" w:rsidR="00C345B4" w:rsidRDefault="004A5C2F">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4</w:t>
            </w:r>
          </w:p>
        </w:tc>
        <w:tc>
          <w:tcPr>
            <w:tcW w:w="562" w:type="dxa"/>
            <w:tcBorders>
              <w:top w:val="single" w:sz="4" w:space="0" w:color="000000"/>
              <w:left w:val="single" w:sz="4" w:space="0" w:color="000000"/>
              <w:bottom w:val="single" w:sz="4" w:space="0" w:color="000000"/>
              <w:right w:val="single" w:sz="4" w:space="0" w:color="000000"/>
            </w:tcBorders>
          </w:tcPr>
          <w:p w14:paraId="7B4F2A4D" w14:textId="77777777" w:rsidR="00C345B4" w:rsidRDefault="00C345B4">
            <w:pPr>
              <w:pStyle w:val="Standard"/>
              <w:widowControl w:val="0"/>
              <w:spacing w:after="0"/>
              <w:jc w:val="both"/>
              <w:rPr>
                <w:rFonts w:ascii="Arial" w:hAnsi="Arial" w:cs="Arial"/>
                <w:kern w:val="2"/>
                <w14:ligatures w14:val="standardContextual"/>
              </w:rPr>
            </w:pPr>
          </w:p>
        </w:tc>
        <w:tc>
          <w:tcPr>
            <w:tcW w:w="9499" w:type="dxa"/>
            <w:tcBorders>
              <w:top w:val="single" w:sz="4" w:space="0" w:color="000000"/>
              <w:left w:val="single" w:sz="4" w:space="0" w:color="000000"/>
              <w:bottom w:val="single" w:sz="4" w:space="0" w:color="000000"/>
              <w:right w:val="single" w:sz="4" w:space="0" w:color="000000"/>
            </w:tcBorders>
          </w:tcPr>
          <w:p w14:paraId="2716C8E1" w14:textId="77777777" w:rsidR="00C345B4" w:rsidRDefault="004A5C2F">
            <w:pPr>
              <w:pStyle w:val="Standard"/>
              <w:widowControl w:val="0"/>
              <w:spacing w:after="0"/>
              <w:jc w:val="both"/>
              <w:rPr>
                <w:rFonts w:ascii="Arial" w:eastAsia="Times New Roman" w:hAnsi="Arial" w:cs="Arial"/>
                <w:b/>
                <w:bCs/>
                <w:kern w:val="2"/>
                <w:sz w:val="20"/>
                <w:szCs w:val="20"/>
                <w:lang w:eastAsia="en-GB"/>
                <w14:ligatures w14:val="standardContextual"/>
              </w:rPr>
            </w:pPr>
            <w:r>
              <w:rPr>
                <w:rFonts w:ascii="Arial" w:eastAsia="Times New Roman" w:hAnsi="Arial" w:cs="Arial"/>
                <w:b/>
                <w:bCs/>
                <w:kern w:val="2"/>
                <w:sz w:val="20"/>
                <w:szCs w:val="20"/>
                <w:lang w:eastAsia="en-GB"/>
                <w14:ligatures w14:val="standardContextual"/>
              </w:rPr>
              <w:t>Flooding and Emergency Plan</w:t>
            </w:r>
          </w:p>
          <w:p w14:paraId="302531C9" w14:textId="77777777" w:rsidR="00C345B4" w:rsidRDefault="00C345B4">
            <w:pPr>
              <w:pStyle w:val="Standard"/>
              <w:widowControl w:val="0"/>
              <w:spacing w:after="0"/>
              <w:jc w:val="both"/>
              <w:rPr>
                <w:rFonts w:ascii="Arial" w:eastAsia="Times New Roman" w:hAnsi="Arial" w:cs="Arial"/>
                <w:b/>
                <w:bCs/>
                <w:kern w:val="2"/>
                <w:sz w:val="20"/>
                <w:szCs w:val="20"/>
                <w:lang w:eastAsia="en-GB"/>
                <w14:ligatures w14:val="standardContextual"/>
              </w:rPr>
            </w:pPr>
          </w:p>
          <w:p w14:paraId="1DF3C1E4" w14:textId="77777777" w:rsidR="00C345B4" w:rsidRDefault="004A5C2F">
            <w:pPr>
              <w:pStyle w:val="Standard"/>
              <w:widowControl w:val="0"/>
              <w:spacing w:after="0"/>
              <w:jc w:val="both"/>
              <w:rPr>
                <w:rFonts w:ascii="Arial" w:eastAsia="Times New Roman" w:hAnsi="Arial" w:cs="Arial"/>
                <w:bCs/>
                <w:kern w:val="2"/>
                <w:sz w:val="20"/>
                <w:szCs w:val="20"/>
                <w:lang w:eastAsia="en-GB"/>
                <w14:ligatures w14:val="standardContextual"/>
              </w:rPr>
            </w:pPr>
            <w:r>
              <w:rPr>
                <w:rFonts w:ascii="Arial" w:eastAsia="Times New Roman" w:hAnsi="Arial" w:cs="Arial"/>
                <w:bCs/>
                <w:kern w:val="2"/>
                <w:sz w:val="20"/>
                <w:szCs w:val="20"/>
                <w:lang w:eastAsia="en-GB"/>
                <w14:ligatures w14:val="standardContextual"/>
              </w:rPr>
              <w:t>Flooding sub-committee has met twice since last LECPC meeting.</w:t>
            </w:r>
          </w:p>
          <w:p w14:paraId="2B620173" w14:textId="77777777" w:rsidR="00C345B4" w:rsidRDefault="004A5C2F">
            <w:pPr>
              <w:pStyle w:val="Standard"/>
              <w:widowControl w:val="0"/>
              <w:spacing w:after="0"/>
              <w:jc w:val="both"/>
              <w:rPr>
                <w:rFonts w:ascii="Arial" w:eastAsia="Times New Roman" w:hAnsi="Arial" w:cs="Arial"/>
                <w:bCs/>
                <w:kern w:val="2"/>
                <w:sz w:val="20"/>
                <w:szCs w:val="20"/>
                <w:lang w:eastAsia="en-GB"/>
                <w14:ligatures w14:val="standardContextual"/>
              </w:rPr>
            </w:pPr>
            <w:r>
              <w:rPr>
                <w:rFonts w:ascii="Arial" w:eastAsia="Times New Roman" w:hAnsi="Arial" w:cs="Arial"/>
                <w:bCs/>
                <w:kern w:val="2"/>
                <w:sz w:val="20"/>
                <w:szCs w:val="20"/>
                <w:lang w:eastAsia="en-GB"/>
                <w14:ligatures w14:val="standardContextual"/>
              </w:rPr>
              <w:t>Remedial work in fields commenced 05.02.24. Work on Black Barn has been completed</w:t>
            </w:r>
          </w:p>
          <w:p w14:paraId="69DE6667" w14:textId="77777777" w:rsidR="00C345B4" w:rsidRDefault="004A5C2F">
            <w:pPr>
              <w:pStyle w:val="Standard"/>
              <w:widowControl w:val="0"/>
              <w:spacing w:after="0"/>
              <w:jc w:val="both"/>
              <w:rPr>
                <w:rFonts w:ascii="Arial" w:eastAsia="Times New Roman" w:hAnsi="Arial" w:cs="Arial"/>
                <w:bCs/>
                <w:kern w:val="2"/>
                <w:sz w:val="20"/>
                <w:szCs w:val="20"/>
                <w:lang w:eastAsia="en-GB"/>
                <w14:ligatures w14:val="standardContextual"/>
              </w:rPr>
            </w:pPr>
            <w:r>
              <w:rPr>
                <w:rFonts w:ascii="Arial" w:eastAsia="Times New Roman" w:hAnsi="Arial" w:cs="Arial"/>
                <w:bCs/>
                <w:kern w:val="2"/>
                <w:sz w:val="20"/>
                <w:szCs w:val="20"/>
                <w:lang w:eastAsia="en-GB"/>
                <w14:ligatures w14:val="standardContextual"/>
              </w:rPr>
              <w:t>Letter to Steve Charlton (ERYC) outlining all the issues with water drainage:  reply received stated that most of the issues are riparian and therefore not the responsibility of ERYC.</w:t>
            </w:r>
          </w:p>
          <w:p w14:paraId="140B5E27" w14:textId="77777777" w:rsidR="00C345B4" w:rsidRDefault="004A5C2F">
            <w:pPr>
              <w:pStyle w:val="Standard"/>
              <w:widowControl w:val="0"/>
              <w:spacing w:after="0"/>
              <w:jc w:val="both"/>
              <w:rPr>
                <w:rFonts w:ascii="Arial" w:eastAsia="Times New Roman" w:hAnsi="Arial" w:cs="Arial"/>
                <w:bCs/>
                <w:kern w:val="2"/>
                <w:sz w:val="20"/>
                <w:szCs w:val="20"/>
                <w:lang w:eastAsia="en-GB"/>
                <w14:ligatures w14:val="standardContextual"/>
              </w:rPr>
            </w:pPr>
            <w:r>
              <w:rPr>
                <w:rFonts w:ascii="Arial" w:eastAsia="Times New Roman" w:hAnsi="Arial" w:cs="Arial"/>
                <w:bCs/>
                <w:kern w:val="2"/>
                <w:sz w:val="20"/>
                <w:szCs w:val="20"/>
                <w:lang w:eastAsia="en-GB"/>
                <w14:ligatures w14:val="standardContextual"/>
              </w:rPr>
              <w:t>Grills at entrances to culverts considered a major problem and a new designed grill may help – to liaise with landowner.</w:t>
            </w:r>
          </w:p>
          <w:p w14:paraId="1327C4C1" w14:textId="77777777" w:rsidR="00C345B4" w:rsidRDefault="004A5C2F">
            <w:pPr>
              <w:pStyle w:val="Standard"/>
              <w:widowControl w:val="0"/>
              <w:spacing w:after="0"/>
              <w:jc w:val="both"/>
              <w:rPr>
                <w:rFonts w:ascii="Arial" w:eastAsia="Times New Roman" w:hAnsi="Arial" w:cs="Arial"/>
                <w:bCs/>
                <w:kern w:val="2"/>
                <w:sz w:val="20"/>
                <w:szCs w:val="20"/>
                <w:lang w:eastAsia="en-GB"/>
                <w14:ligatures w14:val="standardContextual"/>
              </w:rPr>
            </w:pPr>
            <w:r>
              <w:rPr>
                <w:rFonts w:ascii="Arial" w:eastAsia="Times New Roman" w:hAnsi="Arial" w:cs="Arial"/>
                <w:bCs/>
                <w:kern w:val="2"/>
                <w:sz w:val="20"/>
                <w:szCs w:val="20"/>
                <w:lang w:eastAsia="en-GB"/>
                <w14:ligatures w14:val="standardContextual"/>
              </w:rPr>
              <w:t>Grill at junction of Old Rd/ Main St to remain removed until better weather. It will then be reinstated.</w:t>
            </w:r>
          </w:p>
          <w:p w14:paraId="77B3D7A2" w14:textId="77777777" w:rsidR="00C345B4" w:rsidRDefault="004A5C2F">
            <w:pPr>
              <w:pStyle w:val="Standard"/>
              <w:widowControl w:val="0"/>
              <w:spacing w:after="0"/>
              <w:jc w:val="both"/>
              <w:rPr>
                <w:rFonts w:ascii="Arial" w:eastAsia="Times New Roman" w:hAnsi="Arial" w:cs="Arial"/>
                <w:bCs/>
                <w:kern w:val="2"/>
                <w:sz w:val="20"/>
                <w:szCs w:val="20"/>
                <w:lang w:eastAsia="en-GB"/>
                <w14:ligatures w14:val="standardContextual"/>
              </w:rPr>
            </w:pPr>
            <w:r>
              <w:rPr>
                <w:rFonts w:ascii="Arial" w:eastAsia="Times New Roman" w:hAnsi="Arial" w:cs="Arial"/>
                <w:bCs/>
                <w:kern w:val="2"/>
                <w:sz w:val="20"/>
                <w:szCs w:val="20"/>
                <w:lang w:eastAsia="en-GB"/>
                <w14:ligatures w14:val="standardContextual"/>
              </w:rPr>
              <w:t>Draft mini -emergency plan with guidance currently being finalised by Flooding Sun-committee.</w:t>
            </w:r>
          </w:p>
          <w:p w14:paraId="4964528B" w14:textId="77777777" w:rsidR="00C345B4" w:rsidRDefault="004A5C2F">
            <w:pPr>
              <w:pStyle w:val="Standard"/>
              <w:widowControl w:val="0"/>
              <w:spacing w:after="0"/>
              <w:jc w:val="both"/>
              <w:rPr>
                <w:rFonts w:ascii="Arial" w:eastAsia="Times New Roman" w:hAnsi="Arial" w:cs="Arial"/>
                <w:bCs/>
                <w:kern w:val="2"/>
                <w:sz w:val="20"/>
                <w:szCs w:val="20"/>
                <w:lang w:eastAsia="en-GB"/>
                <w14:ligatures w14:val="standardContextual"/>
              </w:rPr>
            </w:pPr>
            <w:r>
              <w:rPr>
                <w:rFonts w:ascii="Arial" w:eastAsia="Times New Roman" w:hAnsi="Arial" w:cs="Arial"/>
                <w:bCs/>
                <w:kern w:val="2"/>
                <w:sz w:val="20"/>
                <w:szCs w:val="20"/>
                <w:lang w:eastAsia="en-GB"/>
                <w14:ligatures w14:val="standardContextual"/>
              </w:rPr>
              <w:t xml:space="preserve">The village should try to identify vulnerable residents in the event of an emergency – request help from St Catherine’s Church </w:t>
            </w:r>
          </w:p>
          <w:p w14:paraId="28BF7F88" w14:textId="77777777" w:rsidR="00C345B4" w:rsidRDefault="004A5C2F">
            <w:pPr>
              <w:pStyle w:val="Standard"/>
              <w:widowControl w:val="0"/>
              <w:spacing w:after="0"/>
              <w:jc w:val="both"/>
              <w:rPr>
                <w:rFonts w:ascii="Arial" w:eastAsia="Times New Roman" w:hAnsi="Arial" w:cs="Arial"/>
                <w:bCs/>
                <w:kern w:val="2"/>
                <w:sz w:val="20"/>
                <w:szCs w:val="20"/>
                <w:lang w:eastAsia="en-GB"/>
                <w14:ligatures w14:val="standardContextual"/>
              </w:rPr>
            </w:pPr>
            <w:r>
              <w:rPr>
                <w:rFonts w:ascii="Arial" w:eastAsia="Times New Roman" w:hAnsi="Arial" w:cs="Arial"/>
                <w:bCs/>
                <w:kern w:val="2"/>
                <w:sz w:val="20"/>
                <w:szCs w:val="20"/>
                <w:lang w:eastAsia="en-GB"/>
                <w14:ligatures w14:val="standardContextual"/>
              </w:rPr>
              <w:t xml:space="preserve">Church and Village Hall proposed as public buildings where residents could shelter in the event of an emergency. </w:t>
            </w:r>
            <w:r w:rsidRPr="001E21EF">
              <w:rPr>
                <w:rFonts w:ascii="Arial" w:eastAsia="Times New Roman" w:hAnsi="Arial" w:cs="Arial"/>
                <w:bCs/>
                <w:kern w:val="2"/>
                <w:sz w:val="20"/>
                <w:szCs w:val="20"/>
                <w:lang w:eastAsia="en-GB"/>
                <w14:ligatures w14:val="standardContextual"/>
              </w:rPr>
              <w:t>Church agreed to this.</w:t>
            </w:r>
          </w:p>
          <w:p w14:paraId="558C407F" w14:textId="77777777" w:rsidR="00C345B4" w:rsidRDefault="004A5C2F">
            <w:pPr>
              <w:pStyle w:val="Standard"/>
              <w:widowControl w:val="0"/>
              <w:spacing w:after="0"/>
              <w:jc w:val="both"/>
              <w:rPr>
                <w:rFonts w:ascii="Arial" w:eastAsia="Times New Roman" w:hAnsi="Arial" w:cs="Arial"/>
                <w:bCs/>
                <w:kern w:val="2"/>
                <w:sz w:val="20"/>
                <w:szCs w:val="20"/>
                <w:lang w:eastAsia="en-GB"/>
                <w14:ligatures w14:val="standardContextual"/>
              </w:rPr>
            </w:pPr>
            <w:r>
              <w:rPr>
                <w:rFonts w:ascii="Arial" w:eastAsia="Times New Roman" w:hAnsi="Arial" w:cs="Arial"/>
                <w:bCs/>
                <w:kern w:val="2"/>
                <w:sz w:val="20"/>
                <w:szCs w:val="20"/>
                <w:lang w:eastAsia="en-GB"/>
                <w14:ligatures w14:val="standardContextual"/>
              </w:rPr>
              <w:t>Independent review of flooding –The sub-committee has concluded that ERYC would have no responsibility to act on findings unless they had commissioned it.</w:t>
            </w:r>
          </w:p>
          <w:p w14:paraId="00933BE8" w14:textId="77777777" w:rsidR="00C345B4" w:rsidRDefault="00C345B4">
            <w:pPr>
              <w:rPr>
                <w:rFonts w:ascii="Arial" w:hAnsi="Arial"/>
                <w:b/>
                <w:sz w:val="20"/>
                <w:szCs w:val="20"/>
                <w:lang w:eastAsia="en-GB"/>
              </w:rPr>
            </w:pPr>
          </w:p>
          <w:p w14:paraId="2B6DD8BF" w14:textId="77777777" w:rsidR="00C345B4" w:rsidRDefault="00C345B4">
            <w:pPr>
              <w:rPr>
                <w:rFonts w:ascii="Arial" w:hAnsi="Arial"/>
                <w:b/>
                <w:sz w:val="20"/>
                <w:szCs w:val="20"/>
                <w:lang w:eastAsia="en-GB"/>
              </w:rPr>
            </w:pPr>
          </w:p>
          <w:p w14:paraId="3020EA56" w14:textId="77777777" w:rsidR="00C345B4" w:rsidRDefault="00C345B4">
            <w:pPr>
              <w:pStyle w:val="Standard"/>
              <w:widowControl w:val="0"/>
              <w:spacing w:after="0"/>
              <w:rPr>
                <w:rFonts w:ascii="Arial" w:hAnsi="Arial" w:cs="Arial"/>
                <w:sz w:val="20"/>
                <w:szCs w:val="20"/>
              </w:rPr>
            </w:pPr>
          </w:p>
          <w:p w14:paraId="79CAA723" w14:textId="77777777" w:rsidR="00C345B4" w:rsidRDefault="00C345B4">
            <w:pPr>
              <w:pStyle w:val="Standard"/>
              <w:widowControl w:val="0"/>
              <w:spacing w:after="0"/>
              <w:jc w:val="both"/>
              <w:rPr>
                <w:rFonts w:ascii="Arial" w:hAnsi="Arial" w:cs="Arial"/>
                <w:b/>
                <w:kern w:val="2"/>
                <w:u w:val="single"/>
                <w14:ligatures w14:val="standardContextual"/>
              </w:rPr>
            </w:pPr>
          </w:p>
        </w:tc>
      </w:tr>
      <w:tr w:rsidR="00C345B4" w14:paraId="2C071A80" w14:textId="77777777">
        <w:tc>
          <w:tcPr>
            <w:tcW w:w="559" w:type="dxa"/>
            <w:tcBorders>
              <w:top w:val="single" w:sz="4" w:space="0" w:color="000000"/>
              <w:left w:val="single" w:sz="4" w:space="0" w:color="000000"/>
              <w:bottom w:val="single" w:sz="4" w:space="0" w:color="000000"/>
              <w:right w:val="single" w:sz="4" w:space="0" w:color="000000"/>
            </w:tcBorders>
          </w:tcPr>
          <w:p w14:paraId="7DE0ED67" w14:textId="77777777" w:rsidR="00C345B4" w:rsidRDefault="004A5C2F">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5</w:t>
            </w:r>
          </w:p>
        </w:tc>
        <w:tc>
          <w:tcPr>
            <w:tcW w:w="562" w:type="dxa"/>
            <w:tcBorders>
              <w:top w:val="single" w:sz="4" w:space="0" w:color="000000"/>
              <w:left w:val="single" w:sz="4" w:space="0" w:color="000000"/>
              <w:bottom w:val="single" w:sz="4" w:space="0" w:color="000000"/>
              <w:right w:val="single" w:sz="4" w:space="0" w:color="000000"/>
            </w:tcBorders>
          </w:tcPr>
          <w:p w14:paraId="3900961C" w14:textId="77777777" w:rsidR="00C345B4" w:rsidRDefault="004A5C2F">
            <w:pPr>
              <w:pStyle w:val="Standard"/>
              <w:widowControl w:val="0"/>
              <w:spacing w:after="0"/>
              <w:jc w:val="both"/>
              <w:rPr>
                <w:rFonts w:ascii="Arial" w:hAnsi="Arial" w:cs="Arial"/>
                <w:b/>
                <w:kern w:val="2"/>
                <w14:ligatures w14:val="standardContextual"/>
              </w:rPr>
            </w:pPr>
            <w:r>
              <w:rPr>
                <w:rFonts w:ascii="Arial" w:hAnsi="Arial" w:cs="Arial"/>
                <w:b/>
                <w:kern w:val="2"/>
                <w14:ligatures w14:val="standardContextual"/>
              </w:rPr>
              <w:t>S/I</w:t>
            </w:r>
          </w:p>
          <w:p w14:paraId="668B763A" w14:textId="77777777" w:rsidR="00C345B4" w:rsidRDefault="00C345B4">
            <w:pPr>
              <w:pStyle w:val="Standard"/>
              <w:widowControl w:val="0"/>
              <w:spacing w:after="0"/>
              <w:jc w:val="both"/>
              <w:rPr>
                <w:rFonts w:ascii="Arial" w:hAnsi="Arial" w:cs="Arial"/>
                <w:b/>
                <w:kern w:val="2"/>
                <w14:ligatures w14:val="standardContextual"/>
              </w:rPr>
            </w:pPr>
          </w:p>
        </w:tc>
        <w:tc>
          <w:tcPr>
            <w:tcW w:w="9499" w:type="dxa"/>
            <w:tcBorders>
              <w:top w:val="single" w:sz="4" w:space="0" w:color="000000"/>
              <w:left w:val="single" w:sz="4" w:space="0" w:color="000000"/>
              <w:bottom w:val="single" w:sz="4" w:space="0" w:color="000000"/>
              <w:right w:val="single" w:sz="4" w:space="0" w:color="000000"/>
            </w:tcBorders>
          </w:tcPr>
          <w:p w14:paraId="0F4388E8" w14:textId="77777777" w:rsidR="00C345B4" w:rsidRDefault="004A5C2F">
            <w:pPr>
              <w:pStyle w:val="Standard"/>
              <w:widowControl w:val="0"/>
              <w:spacing w:after="0"/>
              <w:jc w:val="both"/>
              <w:rPr>
                <w:rFonts w:ascii="Arial" w:hAnsi="Arial" w:cs="Arial"/>
                <w:b/>
                <w:bCs/>
                <w:kern w:val="2"/>
                <w:u w:val="single"/>
                <w14:ligatures w14:val="standardContextual"/>
              </w:rPr>
            </w:pPr>
            <w:r>
              <w:rPr>
                <w:rFonts w:ascii="Arial" w:hAnsi="Arial" w:cs="Arial"/>
                <w:b/>
                <w:bCs/>
                <w:kern w:val="2"/>
                <w:u w:val="single"/>
                <w14:ligatures w14:val="standardContextual"/>
              </w:rPr>
              <w:t>Village Hall:</w:t>
            </w:r>
          </w:p>
          <w:p w14:paraId="2CE7ED19" w14:textId="77777777" w:rsidR="00C345B4" w:rsidRDefault="00C345B4">
            <w:pPr>
              <w:pStyle w:val="Standard"/>
              <w:widowControl w:val="0"/>
              <w:spacing w:after="0"/>
              <w:jc w:val="both"/>
              <w:rPr>
                <w:rFonts w:ascii="Arial" w:hAnsi="Arial" w:cs="Arial"/>
                <w:b/>
                <w:bCs/>
                <w:kern w:val="2"/>
                <w:u w:val="single"/>
                <w14:ligatures w14:val="standardContextual"/>
              </w:rPr>
            </w:pPr>
          </w:p>
          <w:p w14:paraId="587F9021" w14:textId="77777777" w:rsidR="00C345B4" w:rsidRDefault="004A5C2F">
            <w:pPr>
              <w:pStyle w:val="ListParagraph"/>
              <w:widowControl w:val="0"/>
              <w:numPr>
                <w:ilvl w:val="0"/>
                <w:numId w:val="2"/>
              </w:numPr>
              <w:spacing w:after="0"/>
              <w:rPr>
                <w:rFonts w:ascii="Arial" w:hAnsi="Arial" w:cs="Arial"/>
                <w:bCs/>
                <w:kern w:val="2"/>
                <w:sz w:val="20"/>
                <w:szCs w:val="20"/>
                <w14:ligatures w14:val="standardContextual"/>
              </w:rPr>
            </w:pPr>
            <w:r>
              <w:rPr>
                <w:rFonts w:ascii="Arial" w:hAnsi="Arial" w:cs="Arial"/>
                <w:bCs/>
                <w:kern w:val="2"/>
                <w:sz w:val="20"/>
                <w:szCs w:val="20"/>
                <w14:ligatures w14:val="standardContextual"/>
              </w:rPr>
              <w:t>Annual Inspection of Play Equipment-</w:t>
            </w:r>
            <w:r>
              <w:rPr>
                <w:rFonts w:ascii="Arial" w:hAnsi="Arial" w:cs="Arial"/>
                <w:bCs/>
                <w:color w:val="FF0000"/>
                <w:kern w:val="2"/>
                <w:sz w:val="20"/>
                <w:szCs w:val="20"/>
                <w14:ligatures w14:val="standardContextual"/>
              </w:rPr>
              <w:t xml:space="preserve"> </w:t>
            </w:r>
            <w:r>
              <w:rPr>
                <w:rFonts w:ascii="Arial" w:hAnsi="Arial" w:cs="Arial"/>
                <w:bCs/>
                <w:kern w:val="2"/>
                <w:sz w:val="20"/>
                <w:szCs w:val="20"/>
                <w14:ligatures w14:val="standardContextual"/>
              </w:rPr>
              <w:t>Councillors approved this year’s inspection at a cost of £91.80</w:t>
            </w:r>
          </w:p>
          <w:p w14:paraId="30C916BC" w14:textId="77777777" w:rsidR="00C345B4" w:rsidRDefault="004A5C2F">
            <w:pPr>
              <w:pStyle w:val="ListParagraph"/>
              <w:widowControl w:val="0"/>
              <w:numPr>
                <w:ilvl w:val="0"/>
                <w:numId w:val="2"/>
              </w:numPr>
              <w:spacing w:after="0"/>
              <w:rPr>
                <w:rFonts w:ascii="Arial" w:hAnsi="Arial" w:cs="Arial"/>
                <w:bCs/>
                <w:kern w:val="2"/>
                <w:sz w:val="20"/>
                <w:szCs w:val="20"/>
                <w14:ligatures w14:val="standardContextual"/>
              </w:rPr>
            </w:pPr>
            <w:r>
              <w:rPr>
                <w:rFonts w:ascii="Arial" w:eastAsia="Times New Roman" w:hAnsi="Arial" w:cs="Arial"/>
                <w:sz w:val="20"/>
                <w:szCs w:val="20"/>
              </w:rPr>
              <w:t>UKSPF revised full application –</w:t>
            </w:r>
            <w:r>
              <w:rPr>
                <w:rFonts w:ascii="Arial" w:eastAsia="Times New Roman" w:hAnsi="Arial" w:cs="Arial"/>
                <w:color w:val="FF0000"/>
                <w:sz w:val="20"/>
                <w:szCs w:val="20"/>
              </w:rPr>
              <w:t xml:space="preserve"> </w:t>
            </w:r>
            <w:r>
              <w:rPr>
                <w:rFonts w:ascii="Arial" w:eastAsia="Times New Roman" w:hAnsi="Arial" w:cs="Arial"/>
                <w:sz w:val="20"/>
                <w:szCs w:val="20"/>
              </w:rPr>
              <w:t xml:space="preserve">decision awaited. Cllr Garbutt to update </w:t>
            </w:r>
          </w:p>
          <w:p w14:paraId="2D79EE7C" w14:textId="77777777" w:rsidR="00C345B4" w:rsidRDefault="004A5C2F">
            <w:pPr>
              <w:pStyle w:val="ListParagraph"/>
              <w:widowControl w:val="0"/>
              <w:numPr>
                <w:ilvl w:val="0"/>
                <w:numId w:val="2"/>
              </w:numPr>
              <w:spacing w:after="0"/>
              <w:rPr>
                <w:rFonts w:ascii="Arial" w:hAnsi="Arial" w:cs="Arial"/>
                <w:bCs/>
                <w:kern w:val="2"/>
                <w:sz w:val="20"/>
                <w:szCs w:val="20"/>
                <w14:ligatures w14:val="standardContextual"/>
              </w:rPr>
            </w:pPr>
            <w:r>
              <w:rPr>
                <w:rFonts w:ascii="Arial" w:eastAsia="Times New Roman" w:hAnsi="Arial" w:cs="Arial"/>
                <w:sz w:val="20"/>
                <w:szCs w:val="20"/>
              </w:rPr>
              <w:t>DIFEY grant application for new sound system in the hall (as part of larger project) has been approved. Sound system to be fitted w.c. 12.02,24 at a cost of £7489.50 + VAT which is fully funded.  The project also includes acoustic drapes and LED lighting to be completed later in the year. As part of the conditions of the grant, LECRECHUB and REC Club will run a joint free family disco in the hall on 02.03.24 with a short online consultation regarding future music events.</w:t>
            </w:r>
          </w:p>
          <w:p w14:paraId="39BEC9C3" w14:textId="77777777" w:rsidR="00C345B4" w:rsidRDefault="00C345B4">
            <w:pPr>
              <w:pStyle w:val="ListParagraph"/>
              <w:widowControl w:val="0"/>
              <w:spacing w:after="0"/>
              <w:rPr>
                <w:rFonts w:ascii="Arial" w:hAnsi="Arial" w:cs="Arial"/>
                <w:bCs/>
                <w:kern w:val="2"/>
                <w:sz w:val="20"/>
                <w:szCs w:val="20"/>
                <w14:ligatures w14:val="standardContextual"/>
              </w:rPr>
            </w:pPr>
          </w:p>
          <w:p w14:paraId="674F18F3" w14:textId="77777777" w:rsidR="00C345B4" w:rsidRDefault="004A5C2F">
            <w:pPr>
              <w:pStyle w:val="ListParagraph"/>
              <w:widowControl w:val="0"/>
              <w:numPr>
                <w:ilvl w:val="0"/>
                <w:numId w:val="2"/>
              </w:numPr>
              <w:spacing w:after="0"/>
              <w:rPr>
                <w:rFonts w:ascii="Arial" w:hAnsi="Arial" w:cs="Arial"/>
                <w:bCs/>
                <w:kern w:val="2"/>
                <w:sz w:val="20"/>
                <w:szCs w:val="20"/>
                <w14:ligatures w14:val="standardContextual"/>
              </w:rPr>
            </w:pPr>
            <w:r>
              <w:rPr>
                <w:rFonts w:ascii="Arial" w:eastAsia="Times New Roman" w:hAnsi="Arial" w:cs="Arial"/>
                <w:sz w:val="20"/>
                <w:szCs w:val="20"/>
              </w:rPr>
              <w:t>Kitchen refurbishment and creation of kitchen store and cleaner’s cupboard</w:t>
            </w:r>
            <w:r w:rsidRPr="001E21EF">
              <w:rPr>
                <w:rFonts w:ascii="Arial" w:eastAsia="Times New Roman" w:hAnsi="Arial" w:cs="Arial"/>
                <w:color w:val="FF0000"/>
                <w:sz w:val="20"/>
                <w:szCs w:val="20"/>
              </w:rPr>
              <w:t>:</w:t>
            </w:r>
            <w:r>
              <w:rPr>
                <w:rFonts w:ascii="Arial" w:eastAsia="Times New Roman" w:hAnsi="Arial" w:cs="Arial"/>
                <w:sz w:val="20"/>
                <w:szCs w:val="20"/>
              </w:rPr>
              <w:t xml:space="preserve"> we have now secured ATL kitchen suppliers to undertake building works and installation. Due to limitations of existing gas and electrical supplies we have resorted to the installation of LPG cooker. Cylinders will be housed to the rear in a specially constructed cage. A mixture of new and reconditioned appliances will be purchased.</w:t>
            </w:r>
          </w:p>
          <w:p w14:paraId="607D1DAF" w14:textId="77777777" w:rsidR="00C345B4" w:rsidRDefault="00C345B4">
            <w:pPr>
              <w:pStyle w:val="Standard"/>
              <w:widowControl w:val="0"/>
              <w:spacing w:after="0"/>
              <w:ind w:left="360"/>
              <w:jc w:val="both"/>
              <w:rPr>
                <w:rFonts w:ascii="Arial" w:hAnsi="Arial" w:cs="Arial"/>
                <w:kern w:val="2"/>
                <w14:ligatures w14:val="standardContextual"/>
              </w:rPr>
            </w:pPr>
          </w:p>
          <w:p w14:paraId="3AE8A2A2" w14:textId="77777777" w:rsidR="00C345B4" w:rsidRDefault="00C345B4">
            <w:pPr>
              <w:pStyle w:val="Standard"/>
              <w:widowControl w:val="0"/>
              <w:spacing w:after="0"/>
              <w:jc w:val="both"/>
              <w:rPr>
                <w:rFonts w:ascii="Arial" w:hAnsi="Arial" w:cs="Arial"/>
                <w:b/>
                <w:bCs/>
                <w:kern w:val="2"/>
                <w:u w:val="single"/>
                <w14:ligatures w14:val="standardContextual"/>
              </w:rPr>
            </w:pPr>
          </w:p>
          <w:p w14:paraId="09B3F573" w14:textId="77777777" w:rsidR="00C345B4" w:rsidRDefault="00C345B4">
            <w:pPr>
              <w:pStyle w:val="Standard"/>
              <w:widowControl w:val="0"/>
              <w:spacing w:after="0"/>
              <w:jc w:val="both"/>
              <w:rPr>
                <w:rFonts w:ascii="Arial" w:hAnsi="Arial" w:cs="Arial"/>
                <w:b/>
                <w:bCs/>
                <w:kern w:val="2"/>
                <w:u w:val="single"/>
                <w14:ligatures w14:val="standardContextual"/>
              </w:rPr>
            </w:pPr>
          </w:p>
          <w:p w14:paraId="57DBF306" w14:textId="77777777" w:rsidR="00C345B4" w:rsidRDefault="00C345B4">
            <w:pPr>
              <w:pStyle w:val="ListParagraph"/>
              <w:widowControl w:val="0"/>
              <w:spacing w:after="0"/>
              <w:rPr>
                <w:rFonts w:ascii="Arial" w:hAnsi="Arial" w:cs="Arial"/>
                <w:bCs/>
                <w:kern w:val="2"/>
                <w:sz w:val="20"/>
                <w:szCs w:val="20"/>
                <w14:ligatures w14:val="standardContextual"/>
              </w:rPr>
            </w:pPr>
          </w:p>
        </w:tc>
      </w:tr>
      <w:tr w:rsidR="00C345B4" w14:paraId="2384E054" w14:textId="77777777">
        <w:trPr>
          <w:trHeight w:val="322"/>
        </w:trPr>
        <w:tc>
          <w:tcPr>
            <w:tcW w:w="559" w:type="dxa"/>
            <w:tcBorders>
              <w:top w:val="single" w:sz="4" w:space="0" w:color="000000"/>
              <w:left w:val="single" w:sz="4" w:space="0" w:color="000000"/>
              <w:bottom w:val="single" w:sz="4" w:space="0" w:color="000000"/>
              <w:right w:val="single" w:sz="4" w:space="0" w:color="000000"/>
            </w:tcBorders>
          </w:tcPr>
          <w:p w14:paraId="27907ADE" w14:textId="77777777" w:rsidR="00C345B4" w:rsidRDefault="004A5C2F">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lastRenderedPageBreak/>
              <w:t>6</w:t>
            </w:r>
          </w:p>
        </w:tc>
        <w:tc>
          <w:tcPr>
            <w:tcW w:w="562" w:type="dxa"/>
            <w:tcBorders>
              <w:top w:val="single" w:sz="4" w:space="0" w:color="000000"/>
              <w:left w:val="single" w:sz="4" w:space="0" w:color="000000"/>
              <w:bottom w:val="single" w:sz="4" w:space="0" w:color="000000"/>
              <w:right w:val="single" w:sz="4" w:space="0" w:color="000000"/>
            </w:tcBorders>
          </w:tcPr>
          <w:p w14:paraId="6CC64C5F" w14:textId="77777777" w:rsidR="00C345B4" w:rsidRDefault="00C345B4">
            <w:pPr>
              <w:pStyle w:val="Standard"/>
              <w:widowControl w:val="0"/>
              <w:spacing w:after="0"/>
              <w:jc w:val="both"/>
              <w:rPr>
                <w:rFonts w:ascii="Arial" w:hAnsi="Arial" w:cs="Arial"/>
                <w:kern w:val="2"/>
                <w14:ligatures w14:val="standardContextual"/>
              </w:rPr>
            </w:pPr>
          </w:p>
        </w:tc>
        <w:tc>
          <w:tcPr>
            <w:tcW w:w="9499" w:type="dxa"/>
            <w:tcBorders>
              <w:top w:val="single" w:sz="4" w:space="0" w:color="000000"/>
              <w:left w:val="single" w:sz="4" w:space="0" w:color="000000"/>
              <w:bottom w:val="single" w:sz="4" w:space="0" w:color="000000"/>
              <w:right w:val="single" w:sz="4" w:space="0" w:color="000000"/>
            </w:tcBorders>
          </w:tcPr>
          <w:p w14:paraId="0E6CBB6C" w14:textId="77777777" w:rsidR="00C345B4" w:rsidRDefault="004A5C2F">
            <w:pPr>
              <w:pStyle w:val="Standard"/>
              <w:widowControl w:val="0"/>
              <w:spacing w:after="0"/>
              <w:jc w:val="both"/>
              <w:rPr>
                <w:rFonts w:ascii="Arial" w:hAnsi="Arial" w:cs="Arial"/>
                <w:sz w:val="20"/>
                <w:szCs w:val="20"/>
              </w:rPr>
            </w:pPr>
            <w:r>
              <w:rPr>
                <w:rFonts w:ascii="Arial" w:hAnsi="Arial" w:cs="Arial"/>
                <w:b/>
                <w:kern w:val="2"/>
                <w:u w:val="single"/>
                <w14:ligatures w14:val="standardContextual"/>
              </w:rPr>
              <w:t>Street lighting:</w:t>
            </w:r>
            <w:r>
              <w:rPr>
                <w:rFonts w:ascii="Arial" w:hAnsi="Arial" w:cs="Arial"/>
                <w:sz w:val="20"/>
                <w:szCs w:val="20"/>
              </w:rPr>
              <w:t xml:space="preserve"> </w:t>
            </w:r>
          </w:p>
          <w:p w14:paraId="7C5EC8B7" w14:textId="77777777" w:rsidR="00C345B4" w:rsidRDefault="00C345B4">
            <w:pPr>
              <w:pStyle w:val="Standard"/>
              <w:widowControl w:val="0"/>
              <w:spacing w:after="0"/>
              <w:jc w:val="both"/>
              <w:rPr>
                <w:rFonts w:ascii="Arial" w:hAnsi="Arial" w:cs="Arial"/>
                <w:sz w:val="20"/>
                <w:szCs w:val="20"/>
              </w:rPr>
            </w:pPr>
          </w:p>
          <w:p w14:paraId="5B47144F" w14:textId="77777777" w:rsidR="00C345B4" w:rsidRDefault="004A5C2F">
            <w:pPr>
              <w:pStyle w:val="Standard"/>
              <w:widowControl w:val="0"/>
              <w:spacing w:after="0"/>
              <w:jc w:val="both"/>
              <w:rPr>
                <w:rFonts w:ascii="Arial" w:hAnsi="Arial" w:cs="Arial"/>
                <w:sz w:val="20"/>
                <w:szCs w:val="20"/>
              </w:rPr>
            </w:pPr>
            <w:r>
              <w:rPr>
                <w:rFonts w:ascii="Arial" w:hAnsi="Arial" w:cs="Arial"/>
                <w:sz w:val="20"/>
                <w:szCs w:val="20"/>
              </w:rPr>
              <w:t xml:space="preserve">Confirmation that lampposts on register are LecPC’s property. - ERYC website- link shared to councillors to review. A number of lights are missing off the record e.g. Sellars Drive. </w:t>
            </w:r>
          </w:p>
          <w:p w14:paraId="50E2F00B" w14:textId="77777777" w:rsidR="00C345B4" w:rsidRDefault="004A5C2F">
            <w:pPr>
              <w:pStyle w:val="Standard"/>
              <w:widowControl w:val="0"/>
              <w:spacing w:after="0"/>
              <w:jc w:val="both"/>
              <w:rPr>
                <w:rFonts w:ascii="Arial" w:hAnsi="Arial" w:cs="Arial"/>
                <w:sz w:val="20"/>
                <w:szCs w:val="20"/>
              </w:rPr>
            </w:pPr>
            <w:r>
              <w:rPr>
                <w:rFonts w:ascii="Arial" w:hAnsi="Arial" w:cs="Arial"/>
                <w:sz w:val="20"/>
                <w:szCs w:val="20"/>
              </w:rPr>
              <w:t xml:space="preserve">Cllr R. Haywood to progress. </w:t>
            </w:r>
          </w:p>
          <w:p w14:paraId="2D1FAB91" w14:textId="77777777" w:rsidR="00C345B4" w:rsidRDefault="004A5C2F">
            <w:pPr>
              <w:pStyle w:val="Standard"/>
              <w:widowControl w:val="0"/>
              <w:spacing w:after="0"/>
              <w:jc w:val="both"/>
              <w:rPr>
                <w:rFonts w:ascii="Arial" w:hAnsi="Arial" w:cs="Arial"/>
                <w:sz w:val="20"/>
                <w:szCs w:val="20"/>
              </w:rPr>
            </w:pPr>
            <w:r>
              <w:rPr>
                <w:rFonts w:ascii="Arial" w:hAnsi="Arial" w:cs="Arial"/>
                <w:sz w:val="20"/>
                <w:szCs w:val="20"/>
              </w:rPr>
              <w:t>Grange Road: Commandant has replied to letter – DST waiting for contractors to do the work.</w:t>
            </w:r>
          </w:p>
          <w:p w14:paraId="33059DC9" w14:textId="77777777" w:rsidR="00C345B4" w:rsidRDefault="00C345B4">
            <w:pPr>
              <w:pStyle w:val="Standard"/>
              <w:widowControl w:val="0"/>
              <w:spacing w:after="0"/>
              <w:jc w:val="both"/>
              <w:rPr>
                <w:rFonts w:ascii="Arial" w:hAnsi="Arial" w:cs="Arial"/>
                <w:b/>
                <w:kern w:val="2"/>
                <w:u w:val="single"/>
                <w14:ligatures w14:val="standardContextual"/>
              </w:rPr>
            </w:pPr>
          </w:p>
          <w:p w14:paraId="79830620" w14:textId="77777777" w:rsidR="00C345B4" w:rsidRDefault="00C345B4">
            <w:pPr>
              <w:pStyle w:val="Standard"/>
              <w:widowControl w:val="0"/>
              <w:spacing w:after="0"/>
              <w:jc w:val="both"/>
              <w:rPr>
                <w:rFonts w:ascii="Arial" w:hAnsi="Arial" w:cs="Arial"/>
                <w:b/>
                <w:kern w:val="2"/>
                <w:u w:val="single"/>
                <w14:ligatures w14:val="standardContextual"/>
              </w:rPr>
            </w:pPr>
          </w:p>
          <w:p w14:paraId="328EFF39" w14:textId="77777777" w:rsidR="00C345B4" w:rsidRDefault="00C345B4">
            <w:pPr>
              <w:pStyle w:val="Standard"/>
              <w:widowControl w:val="0"/>
              <w:spacing w:after="0"/>
              <w:jc w:val="both"/>
              <w:rPr>
                <w:rFonts w:ascii="Arial" w:hAnsi="Arial" w:cs="Arial"/>
                <w:b/>
                <w:kern w:val="2"/>
                <w:u w:val="single"/>
                <w14:ligatures w14:val="standardContextual"/>
              </w:rPr>
            </w:pPr>
          </w:p>
          <w:p w14:paraId="32E20274" w14:textId="77777777" w:rsidR="00C345B4" w:rsidRDefault="004A5C2F">
            <w:pPr>
              <w:pStyle w:val="Standard"/>
              <w:widowControl w:val="0"/>
              <w:spacing w:after="0"/>
              <w:jc w:val="both"/>
              <w:rPr>
                <w:rFonts w:ascii="Arial" w:hAnsi="Arial" w:cs="Arial"/>
                <w:color w:val="FF0000"/>
                <w:kern w:val="2"/>
                <w:sz w:val="20"/>
                <w:szCs w:val="20"/>
                <w14:ligatures w14:val="standardContextual"/>
              </w:rPr>
            </w:pPr>
            <w:r>
              <w:rPr>
                <w:rFonts w:ascii="Arial" w:hAnsi="Arial" w:cs="Arial"/>
                <w:kern w:val="2"/>
                <w:sz w:val="20"/>
                <w:szCs w:val="20"/>
                <w14:ligatures w14:val="standardContextual"/>
              </w:rPr>
              <w:t xml:space="preserve"> </w:t>
            </w:r>
          </w:p>
        </w:tc>
      </w:tr>
      <w:tr w:rsidR="00C345B4" w14:paraId="14407A6B" w14:textId="77777777">
        <w:tc>
          <w:tcPr>
            <w:tcW w:w="559" w:type="dxa"/>
            <w:tcBorders>
              <w:top w:val="single" w:sz="4" w:space="0" w:color="000000"/>
              <w:left w:val="single" w:sz="4" w:space="0" w:color="000000"/>
              <w:bottom w:val="single" w:sz="4" w:space="0" w:color="000000"/>
              <w:right w:val="single" w:sz="4" w:space="0" w:color="000000"/>
            </w:tcBorders>
          </w:tcPr>
          <w:p w14:paraId="3B9EB53B" w14:textId="77777777" w:rsidR="00C345B4" w:rsidRDefault="004A5C2F">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7</w:t>
            </w:r>
          </w:p>
        </w:tc>
        <w:tc>
          <w:tcPr>
            <w:tcW w:w="562" w:type="dxa"/>
            <w:tcBorders>
              <w:top w:val="single" w:sz="4" w:space="0" w:color="000000"/>
              <w:left w:val="single" w:sz="4" w:space="0" w:color="000000"/>
              <w:bottom w:val="single" w:sz="4" w:space="0" w:color="000000"/>
              <w:right w:val="single" w:sz="4" w:space="0" w:color="000000"/>
            </w:tcBorders>
          </w:tcPr>
          <w:p w14:paraId="529B738C" w14:textId="77777777" w:rsidR="00C345B4" w:rsidRDefault="00C345B4">
            <w:pPr>
              <w:pStyle w:val="Standard"/>
              <w:widowControl w:val="0"/>
              <w:spacing w:after="0"/>
              <w:jc w:val="both"/>
              <w:rPr>
                <w:rFonts w:ascii="Arial" w:hAnsi="Arial" w:cs="Arial"/>
                <w:kern w:val="2"/>
                <w14:ligatures w14:val="standardContextual"/>
              </w:rPr>
            </w:pPr>
          </w:p>
        </w:tc>
        <w:tc>
          <w:tcPr>
            <w:tcW w:w="9499" w:type="dxa"/>
            <w:tcBorders>
              <w:top w:val="single" w:sz="4" w:space="0" w:color="000000"/>
              <w:left w:val="single" w:sz="4" w:space="0" w:color="000000"/>
              <w:bottom w:val="single" w:sz="4" w:space="0" w:color="000000"/>
              <w:right w:val="single" w:sz="4" w:space="0" w:color="000000"/>
            </w:tcBorders>
          </w:tcPr>
          <w:p w14:paraId="30AC96E7" w14:textId="77777777" w:rsidR="00C345B4" w:rsidRDefault="004A5C2F">
            <w:pPr>
              <w:pStyle w:val="Standard"/>
              <w:widowControl w:val="0"/>
              <w:spacing w:after="0"/>
              <w:jc w:val="both"/>
              <w:rPr>
                <w:rFonts w:ascii="Arial" w:hAnsi="Arial" w:cs="Arial"/>
                <w:b/>
                <w:kern w:val="2"/>
                <w14:ligatures w14:val="standardContextual"/>
              </w:rPr>
            </w:pPr>
            <w:r>
              <w:rPr>
                <w:rFonts w:ascii="Arial" w:hAnsi="Arial" w:cs="Arial"/>
                <w:b/>
                <w:kern w:val="2"/>
                <w:u w:val="single"/>
                <w14:ligatures w14:val="standardContextual"/>
              </w:rPr>
              <w:t>Allotments</w:t>
            </w:r>
            <w:r>
              <w:rPr>
                <w:rFonts w:ascii="Arial" w:hAnsi="Arial" w:cs="Arial"/>
                <w:b/>
                <w:kern w:val="2"/>
                <w14:ligatures w14:val="standardContextual"/>
              </w:rPr>
              <w:t xml:space="preserve">: </w:t>
            </w:r>
            <w:r>
              <w:rPr>
                <w:rFonts w:ascii="Arial" w:hAnsi="Arial" w:cs="Arial"/>
                <w:kern w:val="2"/>
                <w14:ligatures w14:val="standardContextual"/>
              </w:rPr>
              <w:t xml:space="preserve"> New </w:t>
            </w:r>
            <w:r>
              <w:rPr>
                <w:rFonts w:ascii="Arial" w:hAnsi="Arial" w:cs="Arial"/>
                <w:kern w:val="2"/>
                <w:sz w:val="20"/>
                <w:szCs w:val="20"/>
                <w14:ligatures w14:val="standardContextual"/>
              </w:rPr>
              <w:t>Terms and Conditions of occupancy: approved. Defer issue until March meeting when rent for 2024-5 will be agreed</w:t>
            </w:r>
          </w:p>
          <w:p w14:paraId="6825FBF9" w14:textId="77777777" w:rsidR="00C345B4" w:rsidRDefault="00C345B4">
            <w:pPr>
              <w:pStyle w:val="Standard"/>
              <w:widowControl w:val="0"/>
              <w:spacing w:after="0"/>
              <w:jc w:val="both"/>
              <w:rPr>
                <w:rFonts w:ascii="Arial" w:hAnsi="Arial" w:cs="Arial"/>
                <w:kern w:val="2"/>
                <w14:ligatures w14:val="standardContextual"/>
              </w:rPr>
            </w:pPr>
          </w:p>
        </w:tc>
      </w:tr>
      <w:tr w:rsidR="00C345B4" w14:paraId="4792BBB9" w14:textId="77777777">
        <w:tc>
          <w:tcPr>
            <w:tcW w:w="559" w:type="dxa"/>
            <w:tcBorders>
              <w:top w:val="single" w:sz="4" w:space="0" w:color="000000"/>
              <w:left w:val="single" w:sz="4" w:space="0" w:color="000000"/>
              <w:bottom w:val="single" w:sz="4" w:space="0" w:color="000000"/>
              <w:right w:val="single" w:sz="4" w:space="0" w:color="000000"/>
            </w:tcBorders>
          </w:tcPr>
          <w:p w14:paraId="08A5111F" w14:textId="77777777" w:rsidR="00C345B4" w:rsidRDefault="004A5C2F">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8</w:t>
            </w:r>
          </w:p>
        </w:tc>
        <w:tc>
          <w:tcPr>
            <w:tcW w:w="562" w:type="dxa"/>
            <w:tcBorders>
              <w:top w:val="single" w:sz="4" w:space="0" w:color="000000"/>
              <w:left w:val="single" w:sz="4" w:space="0" w:color="000000"/>
              <w:bottom w:val="single" w:sz="4" w:space="0" w:color="000000"/>
              <w:right w:val="single" w:sz="4" w:space="0" w:color="000000"/>
            </w:tcBorders>
          </w:tcPr>
          <w:p w14:paraId="3F8E9938" w14:textId="77777777" w:rsidR="00C345B4" w:rsidRDefault="00C345B4">
            <w:pPr>
              <w:pStyle w:val="Standard"/>
              <w:widowControl w:val="0"/>
              <w:spacing w:after="0"/>
              <w:jc w:val="both"/>
              <w:rPr>
                <w:rFonts w:ascii="Arial" w:hAnsi="Arial" w:cs="Arial"/>
                <w:kern w:val="2"/>
                <w14:ligatures w14:val="standardContextual"/>
              </w:rPr>
            </w:pPr>
          </w:p>
        </w:tc>
        <w:tc>
          <w:tcPr>
            <w:tcW w:w="9499" w:type="dxa"/>
            <w:tcBorders>
              <w:top w:val="single" w:sz="4" w:space="0" w:color="000000"/>
              <w:left w:val="single" w:sz="4" w:space="0" w:color="000000"/>
              <w:bottom w:val="single" w:sz="4" w:space="0" w:color="000000"/>
              <w:right w:val="single" w:sz="4" w:space="0" w:color="000000"/>
            </w:tcBorders>
          </w:tcPr>
          <w:p w14:paraId="5C98D3B5" w14:textId="77777777" w:rsidR="00C345B4" w:rsidRDefault="004A5C2F">
            <w:pPr>
              <w:pStyle w:val="Standard"/>
              <w:widowControl w:val="0"/>
              <w:spacing w:after="0"/>
              <w:jc w:val="both"/>
              <w:rPr>
                <w:rFonts w:ascii="Arial" w:hAnsi="Arial" w:cs="Arial"/>
                <w:bCs/>
                <w:kern w:val="2"/>
                <w:sz w:val="20"/>
                <w:szCs w:val="20"/>
                <w14:ligatures w14:val="standardContextual"/>
              </w:rPr>
            </w:pPr>
            <w:r>
              <w:rPr>
                <w:rFonts w:ascii="Arial" w:hAnsi="Arial" w:cs="Arial"/>
                <w:b/>
                <w:kern w:val="2"/>
                <w:u w:val="single"/>
                <w14:ligatures w14:val="standardContextual"/>
              </w:rPr>
              <w:t>Speed watch</w:t>
            </w:r>
            <w:r>
              <w:rPr>
                <w:rFonts w:ascii="Arial" w:hAnsi="Arial" w:cs="Arial"/>
                <w:bCs/>
                <w:kern w:val="2"/>
                <w14:ligatures w14:val="standardContextual"/>
              </w:rPr>
              <w:t xml:space="preserve"> – </w:t>
            </w:r>
            <w:r>
              <w:rPr>
                <w:rFonts w:ascii="Arial" w:hAnsi="Arial" w:cs="Arial"/>
                <w:bCs/>
                <w:kern w:val="2"/>
                <w:sz w:val="20"/>
                <w:szCs w:val="20"/>
                <w14:ligatures w14:val="standardContextual"/>
              </w:rPr>
              <w:t>Linda Taylor</w:t>
            </w:r>
            <w:r>
              <w:rPr>
                <w:rFonts w:ascii="Arial" w:hAnsi="Arial" w:cs="Arial"/>
                <w:bCs/>
                <w:color w:val="000000" w:themeColor="text1"/>
                <w:kern w:val="2"/>
                <w:sz w:val="20"/>
                <w:szCs w:val="20"/>
                <w14:ligatures w14:val="standardContextual"/>
              </w:rPr>
              <w:t xml:space="preserve"> updated -</w:t>
            </w:r>
            <w:r>
              <w:rPr>
                <w:rFonts w:ascii="Arial" w:hAnsi="Arial" w:cs="Arial"/>
                <w:bCs/>
                <w:kern w:val="2"/>
                <w:sz w:val="20"/>
                <w:szCs w:val="20"/>
                <w14:ligatures w14:val="standardContextual"/>
              </w:rPr>
              <w:t xml:space="preserve"> 1</w:t>
            </w:r>
            <w:r>
              <w:rPr>
                <w:rFonts w:ascii="Arial" w:hAnsi="Arial" w:cs="Arial"/>
                <w:bCs/>
                <w:kern w:val="2"/>
                <w:sz w:val="20"/>
                <w:szCs w:val="20"/>
                <w:vertAlign w:val="superscript"/>
                <w14:ligatures w14:val="standardContextual"/>
              </w:rPr>
              <w:t>st</w:t>
            </w:r>
            <w:r>
              <w:rPr>
                <w:rFonts w:ascii="Arial" w:hAnsi="Arial" w:cs="Arial"/>
                <w:bCs/>
                <w:kern w:val="2"/>
                <w:sz w:val="20"/>
                <w:szCs w:val="20"/>
                <w14:ligatures w14:val="standardContextual"/>
              </w:rPr>
              <w:t xml:space="preserve"> training session has been held.</w:t>
            </w:r>
          </w:p>
          <w:p w14:paraId="6DFEA2D7" w14:textId="77777777" w:rsidR="00C345B4" w:rsidRDefault="004A5C2F">
            <w:pPr>
              <w:pStyle w:val="Standard"/>
              <w:widowControl w:val="0"/>
              <w:spacing w:after="0"/>
              <w:jc w:val="both"/>
              <w:rPr>
                <w:rFonts w:ascii="Arial" w:hAnsi="Arial" w:cs="Arial"/>
                <w:bCs/>
                <w:kern w:val="2"/>
                <w:sz w:val="20"/>
                <w:szCs w:val="20"/>
                <w14:ligatures w14:val="standardContextual"/>
              </w:rPr>
            </w:pPr>
            <w:r>
              <w:rPr>
                <w:rFonts w:ascii="Arial" w:hAnsi="Arial" w:cs="Arial"/>
                <w:bCs/>
                <w:kern w:val="2"/>
                <w:sz w:val="20"/>
                <w:szCs w:val="20"/>
                <w14:ligatures w14:val="standardContextual"/>
              </w:rPr>
              <w:t>Linda Taylor has had further training.</w:t>
            </w:r>
          </w:p>
          <w:p w14:paraId="5CB9F502" w14:textId="77777777" w:rsidR="00C345B4" w:rsidRDefault="004A5C2F">
            <w:pPr>
              <w:pStyle w:val="Standard"/>
              <w:widowControl w:val="0"/>
              <w:spacing w:after="0"/>
              <w:jc w:val="both"/>
              <w:rPr>
                <w:rFonts w:ascii="Arial" w:hAnsi="Arial" w:cs="Arial"/>
                <w:bCs/>
                <w:kern w:val="2"/>
                <w:sz w:val="20"/>
                <w:szCs w:val="20"/>
                <w14:ligatures w14:val="standardContextual"/>
              </w:rPr>
            </w:pPr>
            <w:r>
              <w:rPr>
                <w:rFonts w:ascii="Arial" w:hAnsi="Arial" w:cs="Arial"/>
                <w:bCs/>
                <w:kern w:val="2"/>
                <w:sz w:val="20"/>
                <w:szCs w:val="20"/>
                <w14:ligatures w14:val="standardContextual"/>
              </w:rPr>
              <w:t>4-5 additional people have asked to be trained.</w:t>
            </w:r>
          </w:p>
          <w:p w14:paraId="64F944EF" w14:textId="77777777" w:rsidR="00C345B4" w:rsidRDefault="004A5C2F">
            <w:pPr>
              <w:pStyle w:val="Standard"/>
              <w:widowControl w:val="0"/>
              <w:spacing w:after="0"/>
              <w:jc w:val="both"/>
              <w:rPr>
                <w:rFonts w:ascii="Arial" w:hAnsi="Arial" w:cs="Arial"/>
                <w:bCs/>
                <w:kern w:val="2"/>
                <w:sz w:val="20"/>
                <w:szCs w:val="20"/>
                <w14:ligatures w14:val="standardContextual"/>
              </w:rPr>
            </w:pPr>
            <w:r>
              <w:rPr>
                <w:rFonts w:ascii="Arial" w:hAnsi="Arial" w:cs="Arial"/>
                <w:bCs/>
                <w:kern w:val="2"/>
                <w:sz w:val="20"/>
                <w:szCs w:val="20"/>
                <w14:ligatures w14:val="standardContextual"/>
              </w:rPr>
              <w:t>Designated area in village chosen. All risk assessments have been completed.</w:t>
            </w:r>
          </w:p>
          <w:p w14:paraId="49D684A7" w14:textId="77777777" w:rsidR="00C345B4" w:rsidRDefault="004A5C2F">
            <w:pPr>
              <w:pStyle w:val="Standard"/>
              <w:widowControl w:val="0"/>
              <w:spacing w:after="0"/>
              <w:jc w:val="both"/>
              <w:rPr>
                <w:rFonts w:ascii="Arial" w:hAnsi="Arial" w:cs="Arial"/>
                <w:bCs/>
                <w:kern w:val="2"/>
                <w:sz w:val="20"/>
                <w:szCs w:val="20"/>
                <w14:ligatures w14:val="standardContextual"/>
              </w:rPr>
            </w:pPr>
            <w:r>
              <w:rPr>
                <w:rFonts w:ascii="Arial" w:hAnsi="Arial" w:cs="Arial"/>
                <w:bCs/>
                <w:kern w:val="2"/>
                <w:sz w:val="20"/>
                <w:szCs w:val="20"/>
                <w14:ligatures w14:val="standardContextual"/>
              </w:rPr>
              <w:t>Anyone not following these will be asked to step down.</w:t>
            </w:r>
          </w:p>
          <w:p w14:paraId="45ABCFDD" w14:textId="77777777" w:rsidR="00C345B4" w:rsidRDefault="004A5C2F">
            <w:pPr>
              <w:pStyle w:val="Standard"/>
              <w:widowControl w:val="0"/>
              <w:spacing w:after="0"/>
              <w:jc w:val="both"/>
              <w:rPr>
                <w:rFonts w:ascii="Arial" w:hAnsi="Arial" w:cs="Arial"/>
                <w:bCs/>
                <w:kern w:val="2"/>
                <w:sz w:val="20"/>
                <w:szCs w:val="20"/>
                <w14:ligatures w14:val="standardContextual"/>
              </w:rPr>
            </w:pPr>
            <w:r>
              <w:rPr>
                <w:rFonts w:ascii="Arial" w:hAnsi="Arial" w:cs="Arial"/>
                <w:bCs/>
                <w:kern w:val="2"/>
                <w:sz w:val="20"/>
                <w:szCs w:val="20"/>
                <w14:ligatures w14:val="standardContextual"/>
              </w:rPr>
              <w:t>Equipment has been signed over to Linda Taylor</w:t>
            </w:r>
          </w:p>
          <w:p w14:paraId="6B5218EA" w14:textId="77777777" w:rsidR="00C345B4" w:rsidRDefault="00C345B4">
            <w:pPr>
              <w:pStyle w:val="Standard"/>
              <w:widowControl w:val="0"/>
              <w:spacing w:after="0"/>
              <w:jc w:val="both"/>
              <w:rPr>
                <w:rFonts w:ascii="Arial" w:hAnsi="Arial" w:cs="Arial"/>
                <w:bCs/>
                <w:kern w:val="2"/>
                <w:sz w:val="20"/>
                <w:szCs w:val="20"/>
                <w14:ligatures w14:val="standardContextual"/>
              </w:rPr>
            </w:pPr>
          </w:p>
        </w:tc>
      </w:tr>
      <w:tr w:rsidR="00C345B4" w14:paraId="7A2182D4" w14:textId="77777777">
        <w:tc>
          <w:tcPr>
            <w:tcW w:w="559" w:type="dxa"/>
            <w:tcBorders>
              <w:top w:val="single" w:sz="4" w:space="0" w:color="000000"/>
              <w:left w:val="single" w:sz="4" w:space="0" w:color="000000"/>
              <w:bottom w:val="single" w:sz="4" w:space="0" w:color="000000"/>
              <w:right w:val="single" w:sz="4" w:space="0" w:color="000000"/>
            </w:tcBorders>
          </w:tcPr>
          <w:p w14:paraId="633885A4" w14:textId="77777777" w:rsidR="00C345B4" w:rsidRDefault="004A5C2F">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9</w:t>
            </w:r>
          </w:p>
        </w:tc>
        <w:tc>
          <w:tcPr>
            <w:tcW w:w="562" w:type="dxa"/>
            <w:tcBorders>
              <w:top w:val="single" w:sz="4" w:space="0" w:color="000000"/>
              <w:left w:val="single" w:sz="4" w:space="0" w:color="000000"/>
              <w:bottom w:val="single" w:sz="4" w:space="0" w:color="000000"/>
              <w:right w:val="single" w:sz="4" w:space="0" w:color="000000"/>
            </w:tcBorders>
          </w:tcPr>
          <w:p w14:paraId="0A6BD1D4" w14:textId="77777777" w:rsidR="00C345B4" w:rsidRDefault="00C345B4">
            <w:pPr>
              <w:pStyle w:val="Standard"/>
              <w:widowControl w:val="0"/>
              <w:spacing w:after="0"/>
              <w:jc w:val="both"/>
              <w:rPr>
                <w:rFonts w:ascii="Arial" w:hAnsi="Arial" w:cs="Arial"/>
                <w:kern w:val="2"/>
                <w14:ligatures w14:val="standardContextual"/>
              </w:rPr>
            </w:pPr>
          </w:p>
        </w:tc>
        <w:tc>
          <w:tcPr>
            <w:tcW w:w="9499" w:type="dxa"/>
            <w:tcBorders>
              <w:top w:val="single" w:sz="4" w:space="0" w:color="000000"/>
              <w:left w:val="single" w:sz="4" w:space="0" w:color="000000"/>
              <w:bottom w:val="single" w:sz="4" w:space="0" w:color="000000"/>
              <w:right w:val="single" w:sz="4" w:space="0" w:color="000000"/>
            </w:tcBorders>
          </w:tcPr>
          <w:p w14:paraId="655D5F0C" w14:textId="77777777" w:rsidR="00C345B4" w:rsidRDefault="004A5C2F">
            <w:pPr>
              <w:pStyle w:val="Standard"/>
              <w:widowControl w:val="0"/>
              <w:spacing w:after="0"/>
              <w:jc w:val="both"/>
              <w:rPr>
                <w:rFonts w:ascii="Arial" w:eastAsia="Times New Roman" w:hAnsi="Arial" w:cs="Arial"/>
                <w:bCs/>
                <w:color w:val="FF0000"/>
                <w:kern w:val="2"/>
                <w:sz w:val="20"/>
                <w:szCs w:val="20"/>
                <w:lang w:eastAsia="en-GB"/>
                <w14:ligatures w14:val="standardContextual"/>
              </w:rPr>
            </w:pPr>
            <w:r>
              <w:rPr>
                <w:rFonts w:ascii="Arial" w:eastAsia="Times New Roman" w:hAnsi="Arial" w:cs="Arial"/>
                <w:b/>
                <w:bCs/>
                <w:kern w:val="2"/>
                <w:lang w:eastAsia="en-GB"/>
                <w14:ligatures w14:val="standardContextual"/>
              </w:rPr>
              <w:t>Website review: for discussion by councillors and the public.</w:t>
            </w:r>
            <w:r>
              <w:rPr>
                <w:rFonts w:ascii="Arial" w:eastAsia="Times New Roman" w:hAnsi="Arial" w:cs="Arial"/>
                <w:bCs/>
                <w:color w:val="FF0000"/>
                <w:kern w:val="2"/>
                <w:sz w:val="20"/>
                <w:szCs w:val="20"/>
                <w:lang w:eastAsia="en-GB"/>
                <w14:ligatures w14:val="standardContextual"/>
              </w:rPr>
              <w:t xml:space="preserve"> </w:t>
            </w:r>
          </w:p>
          <w:p w14:paraId="4A142F91" w14:textId="77777777" w:rsidR="00C345B4" w:rsidRDefault="004A5C2F">
            <w:pPr>
              <w:pStyle w:val="Standard"/>
              <w:widowControl w:val="0"/>
              <w:spacing w:after="0"/>
              <w:jc w:val="both"/>
              <w:rPr>
                <w:rFonts w:ascii="Arial" w:eastAsia="Times New Roman" w:hAnsi="Arial" w:cs="Arial"/>
                <w:bCs/>
                <w:kern w:val="2"/>
                <w:sz w:val="20"/>
                <w:szCs w:val="20"/>
                <w:lang w:eastAsia="en-GB"/>
                <w14:ligatures w14:val="standardContextual"/>
              </w:rPr>
            </w:pPr>
            <w:r>
              <w:rPr>
                <w:rFonts w:ascii="Arial" w:eastAsia="Times New Roman" w:hAnsi="Arial" w:cs="Arial"/>
                <w:bCs/>
                <w:kern w:val="2"/>
                <w:sz w:val="20"/>
                <w:szCs w:val="20"/>
                <w:lang w:eastAsia="en-GB"/>
                <w14:ligatures w14:val="standardContextual"/>
              </w:rPr>
              <w:t>Cllr S. Hayward</w:t>
            </w:r>
            <w:r>
              <w:rPr>
                <w:rFonts w:ascii="Arial" w:eastAsia="Times New Roman" w:hAnsi="Arial" w:cs="Arial"/>
                <w:b/>
                <w:bCs/>
                <w:kern w:val="2"/>
                <w:sz w:val="20"/>
                <w:szCs w:val="20"/>
                <w:lang w:eastAsia="en-GB"/>
                <w14:ligatures w14:val="standardContextual"/>
              </w:rPr>
              <w:t xml:space="preserve"> </w:t>
            </w:r>
            <w:r>
              <w:rPr>
                <w:rFonts w:ascii="Arial" w:eastAsia="Times New Roman" w:hAnsi="Arial" w:cs="Arial"/>
                <w:bCs/>
                <w:kern w:val="2"/>
                <w:sz w:val="20"/>
                <w:szCs w:val="20"/>
                <w:lang w:eastAsia="en-GB"/>
                <w14:ligatures w14:val="standardContextual"/>
              </w:rPr>
              <w:t>unable to attend tonight.   Minutes / Flood information etc needs to be posted in a timely manner.</w:t>
            </w:r>
          </w:p>
          <w:p w14:paraId="0371B036" w14:textId="77777777" w:rsidR="00C345B4" w:rsidRDefault="004A5C2F">
            <w:pPr>
              <w:pStyle w:val="Standard"/>
              <w:widowControl w:val="0"/>
              <w:spacing w:after="0"/>
              <w:jc w:val="both"/>
              <w:rPr>
                <w:rFonts w:ascii="Arial" w:eastAsia="Times New Roman" w:hAnsi="Arial" w:cs="Arial"/>
                <w:b/>
                <w:bCs/>
                <w:kern w:val="2"/>
                <w:sz w:val="20"/>
                <w:szCs w:val="20"/>
                <w:lang w:eastAsia="en-GB"/>
                <w14:ligatures w14:val="standardContextual"/>
              </w:rPr>
            </w:pPr>
            <w:r>
              <w:rPr>
                <w:rFonts w:ascii="Arial" w:eastAsia="Times New Roman" w:hAnsi="Arial" w:cs="Arial"/>
                <w:bCs/>
                <w:kern w:val="2"/>
                <w:sz w:val="20"/>
                <w:szCs w:val="20"/>
                <w:lang w:eastAsia="en-GB"/>
                <w14:ligatures w14:val="standardContextual"/>
              </w:rPr>
              <w:t>Proposed to hold a separate meeting to discuss requirements and supplier.  Future website needs to be interactive on a mobile phone.</w:t>
            </w:r>
          </w:p>
          <w:p w14:paraId="3B81B5A0" w14:textId="77777777" w:rsidR="00C345B4" w:rsidRDefault="00C345B4">
            <w:pPr>
              <w:pStyle w:val="Standard"/>
              <w:widowControl w:val="0"/>
              <w:spacing w:after="0"/>
              <w:jc w:val="both"/>
              <w:rPr>
                <w:rFonts w:ascii="Arial" w:eastAsia="Times New Roman" w:hAnsi="Arial" w:cs="Arial"/>
                <w:b/>
                <w:bCs/>
                <w:kern w:val="2"/>
                <w:lang w:eastAsia="en-GB"/>
                <w14:ligatures w14:val="standardContextual"/>
              </w:rPr>
            </w:pPr>
          </w:p>
        </w:tc>
      </w:tr>
      <w:tr w:rsidR="00C345B4" w14:paraId="064DE39A" w14:textId="77777777">
        <w:tc>
          <w:tcPr>
            <w:tcW w:w="559" w:type="dxa"/>
            <w:tcBorders>
              <w:top w:val="single" w:sz="4" w:space="0" w:color="000000"/>
              <w:left w:val="single" w:sz="4" w:space="0" w:color="000000"/>
              <w:bottom w:val="single" w:sz="4" w:space="0" w:color="000000"/>
              <w:right w:val="single" w:sz="4" w:space="0" w:color="000000"/>
            </w:tcBorders>
          </w:tcPr>
          <w:p w14:paraId="72A4F8B2" w14:textId="77777777" w:rsidR="00C345B4" w:rsidRDefault="004A5C2F">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10</w:t>
            </w:r>
          </w:p>
        </w:tc>
        <w:tc>
          <w:tcPr>
            <w:tcW w:w="562" w:type="dxa"/>
            <w:tcBorders>
              <w:top w:val="single" w:sz="4" w:space="0" w:color="000000"/>
              <w:left w:val="single" w:sz="4" w:space="0" w:color="000000"/>
              <w:bottom w:val="single" w:sz="4" w:space="0" w:color="000000"/>
              <w:right w:val="single" w:sz="4" w:space="0" w:color="000000"/>
            </w:tcBorders>
          </w:tcPr>
          <w:p w14:paraId="3DE5C444" w14:textId="77777777" w:rsidR="00C345B4" w:rsidRDefault="00C345B4">
            <w:pPr>
              <w:pStyle w:val="Standard"/>
              <w:widowControl w:val="0"/>
              <w:spacing w:after="0"/>
              <w:jc w:val="both"/>
              <w:rPr>
                <w:rFonts w:ascii="Arial" w:hAnsi="Arial" w:cs="Arial"/>
                <w:kern w:val="2"/>
                <w14:ligatures w14:val="standardContextual"/>
              </w:rPr>
            </w:pPr>
          </w:p>
        </w:tc>
        <w:tc>
          <w:tcPr>
            <w:tcW w:w="9499" w:type="dxa"/>
            <w:tcBorders>
              <w:top w:val="single" w:sz="4" w:space="0" w:color="000000"/>
              <w:left w:val="single" w:sz="4" w:space="0" w:color="000000"/>
              <w:bottom w:val="single" w:sz="4" w:space="0" w:color="000000"/>
              <w:right w:val="single" w:sz="4" w:space="0" w:color="000000"/>
            </w:tcBorders>
          </w:tcPr>
          <w:p w14:paraId="32A74B6E" w14:textId="77777777" w:rsidR="00C345B4" w:rsidRDefault="004A5C2F">
            <w:pPr>
              <w:pStyle w:val="Standard"/>
              <w:widowControl w:val="0"/>
              <w:spacing w:after="0"/>
              <w:jc w:val="both"/>
              <w:rPr>
                <w:rFonts w:ascii="Arial" w:eastAsia="Times New Roman" w:hAnsi="Arial" w:cs="Arial"/>
                <w:bCs/>
                <w:kern w:val="2"/>
                <w:sz w:val="20"/>
                <w:szCs w:val="20"/>
                <w:lang w:eastAsia="en-GB"/>
                <w14:ligatures w14:val="standardContextual"/>
              </w:rPr>
            </w:pPr>
            <w:r>
              <w:rPr>
                <w:rFonts w:ascii="Arial" w:hAnsi="Arial" w:cs="Arial"/>
                <w:b/>
                <w:bCs/>
                <w:kern w:val="2"/>
                <w:u w:val="single"/>
                <w14:ligatures w14:val="standardContextual"/>
              </w:rPr>
              <w:t>St Catherines Church update</w:t>
            </w:r>
            <w:r>
              <w:rPr>
                <w:rFonts w:ascii="Arial" w:eastAsia="Times New Roman" w:hAnsi="Arial" w:cs="Arial"/>
                <w:bCs/>
                <w:kern w:val="2"/>
                <w:lang w:eastAsia="en-GB"/>
                <w14:ligatures w14:val="standardContextual"/>
              </w:rPr>
              <w:t xml:space="preserve"> </w:t>
            </w:r>
            <w:r>
              <w:rPr>
                <w:rFonts w:ascii="Arial" w:eastAsia="Times New Roman" w:hAnsi="Arial" w:cs="Arial"/>
                <w:bCs/>
                <w:kern w:val="2"/>
                <w:sz w:val="20"/>
                <w:szCs w:val="20"/>
                <w:lang w:eastAsia="en-GB"/>
                <w14:ligatures w14:val="standardContextual"/>
              </w:rPr>
              <w:t xml:space="preserve">Coffee mornings/ services - attendance diminishing. </w:t>
            </w:r>
          </w:p>
          <w:p w14:paraId="570595EC" w14:textId="77777777" w:rsidR="00C345B4" w:rsidRDefault="004A5C2F">
            <w:pPr>
              <w:pStyle w:val="Standard"/>
              <w:widowControl w:val="0"/>
              <w:spacing w:after="0"/>
              <w:jc w:val="both"/>
              <w:rPr>
                <w:rFonts w:ascii="Arial" w:eastAsia="Times New Roman" w:hAnsi="Arial" w:cs="Arial"/>
                <w:bCs/>
                <w:kern w:val="2"/>
                <w:sz w:val="20"/>
                <w:szCs w:val="20"/>
                <w:lang w:eastAsia="en-GB"/>
                <w14:ligatures w14:val="standardContextual"/>
              </w:rPr>
            </w:pPr>
            <w:r>
              <w:rPr>
                <w:rFonts w:ascii="Arial" w:eastAsia="Times New Roman" w:hAnsi="Arial" w:cs="Arial"/>
                <w:bCs/>
                <w:kern w:val="2"/>
                <w:sz w:val="20"/>
                <w:szCs w:val="20"/>
                <w:lang w:eastAsia="en-GB"/>
                <w14:ligatures w14:val="standardContextual"/>
              </w:rPr>
              <w:t xml:space="preserve">Church warden stepping down after Easter along with Parochial church council members. </w:t>
            </w:r>
          </w:p>
          <w:p w14:paraId="0C556C35" w14:textId="77777777" w:rsidR="00C345B4" w:rsidRDefault="004A5C2F">
            <w:pPr>
              <w:pStyle w:val="Standard"/>
              <w:widowControl w:val="0"/>
              <w:spacing w:after="0"/>
              <w:jc w:val="both"/>
              <w:rPr>
                <w:rFonts w:ascii="Arial" w:eastAsia="Times New Roman" w:hAnsi="Arial" w:cs="Arial"/>
                <w:bCs/>
                <w:kern w:val="2"/>
                <w:sz w:val="20"/>
                <w:szCs w:val="20"/>
                <w:lang w:eastAsia="en-GB"/>
                <w14:ligatures w14:val="standardContextual"/>
              </w:rPr>
            </w:pPr>
            <w:r>
              <w:rPr>
                <w:rFonts w:ascii="Arial" w:eastAsia="Times New Roman" w:hAnsi="Arial" w:cs="Arial"/>
                <w:bCs/>
                <w:kern w:val="2"/>
                <w:sz w:val="20"/>
                <w:szCs w:val="20"/>
                <w:lang w:eastAsia="en-GB"/>
                <w14:ligatures w14:val="standardContextual"/>
              </w:rPr>
              <w:t xml:space="preserve">Friends of St Catherine’s group formed in 2023 interested in keeping the church building and graveyard open, but without income from services it is not clear how this would happen. </w:t>
            </w:r>
          </w:p>
          <w:p w14:paraId="4424EF31" w14:textId="77777777" w:rsidR="00C345B4" w:rsidRDefault="004A5C2F">
            <w:pPr>
              <w:pStyle w:val="Standard"/>
              <w:widowControl w:val="0"/>
              <w:spacing w:after="0"/>
              <w:rPr>
                <w:rFonts w:ascii="Arial" w:hAnsi="Arial" w:cs="Arial"/>
                <w:b/>
                <w:bCs/>
                <w:color w:val="FF0000"/>
                <w:kern w:val="2"/>
                <w:sz w:val="20"/>
                <w:szCs w:val="20"/>
                <w:u w:val="single"/>
                <w14:ligatures w14:val="standardContextual"/>
              </w:rPr>
            </w:pPr>
            <w:r>
              <w:rPr>
                <w:rFonts w:ascii="Arial" w:hAnsi="Arial" w:cs="Arial"/>
                <w:b/>
                <w:bCs/>
                <w:kern w:val="2"/>
                <w:sz w:val="20"/>
                <w:szCs w:val="20"/>
                <w:u w:val="single"/>
                <w14:ligatures w14:val="standardContextual"/>
              </w:rPr>
              <w:t xml:space="preserve"> </w:t>
            </w:r>
          </w:p>
          <w:p w14:paraId="57F8FEA5" w14:textId="77777777" w:rsidR="00C345B4" w:rsidRDefault="00C345B4">
            <w:pPr>
              <w:pStyle w:val="Standard"/>
              <w:widowControl w:val="0"/>
              <w:spacing w:after="0"/>
              <w:jc w:val="both"/>
              <w:rPr>
                <w:rFonts w:ascii="Arial" w:eastAsia="Times New Roman" w:hAnsi="Arial" w:cs="Arial"/>
                <w:b/>
                <w:bCs/>
                <w:color w:val="FF0000"/>
                <w:kern w:val="2"/>
                <w:lang w:eastAsia="en-GB"/>
                <w14:ligatures w14:val="standardContextual"/>
              </w:rPr>
            </w:pPr>
          </w:p>
        </w:tc>
      </w:tr>
      <w:tr w:rsidR="00C345B4" w14:paraId="0E820D9D" w14:textId="77777777">
        <w:tc>
          <w:tcPr>
            <w:tcW w:w="559" w:type="dxa"/>
            <w:tcBorders>
              <w:top w:val="single" w:sz="4" w:space="0" w:color="000000"/>
              <w:left w:val="single" w:sz="4" w:space="0" w:color="000000"/>
              <w:bottom w:val="single" w:sz="4" w:space="0" w:color="000000"/>
              <w:right w:val="single" w:sz="4" w:space="0" w:color="000000"/>
            </w:tcBorders>
          </w:tcPr>
          <w:p w14:paraId="75212E62" w14:textId="77777777" w:rsidR="00C345B4" w:rsidRDefault="004A5C2F">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11</w:t>
            </w:r>
          </w:p>
        </w:tc>
        <w:tc>
          <w:tcPr>
            <w:tcW w:w="562" w:type="dxa"/>
            <w:tcBorders>
              <w:top w:val="single" w:sz="4" w:space="0" w:color="000000"/>
              <w:left w:val="single" w:sz="4" w:space="0" w:color="000000"/>
              <w:bottom w:val="single" w:sz="4" w:space="0" w:color="000000"/>
              <w:right w:val="single" w:sz="4" w:space="0" w:color="000000"/>
            </w:tcBorders>
          </w:tcPr>
          <w:p w14:paraId="14FD6296" w14:textId="77777777" w:rsidR="00C345B4" w:rsidRDefault="00C345B4">
            <w:pPr>
              <w:pStyle w:val="Standard"/>
              <w:widowControl w:val="0"/>
              <w:spacing w:after="0"/>
              <w:jc w:val="both"/>
              <w:rPr>
                <w:rFonts w:ascii="Arial" w:hAnsi="Arial" w:cs="Arial"/>
                <w:kern w:val="2"/>
                <w14:ligatures w14:val="standardContextual"/>
              </w:rPr>
            </w:pPr>
          </w:p>
        </w:tc>
        <w:tc>
          <w:tcPr>
            <w:tcW w:w="9499" w:type="dxa"/>
            <w:tcBorders>
              <w:top w:val="single" w:sz="4" w:space="0" w:color="000000"/>
              <w:left w:val="single" w:sz="4" w:space="0" w:color="000000"/>
              <w:bottom w:val="single" w:sz="4" w:space="0" w:color="000000"/>
              <w:right w:val="single" w:sz="4" w:space="0" w:color="000000"/>
            </w:tcBorders>
          </w:tcPr>
          <w:p w14:paraId="57BBC711" w14:textId="77777777" w:rsidR="00C345B4" w:rsidRDefault="004A5C2F">
            <w:pPr>
              <w:pStyle w:val="Standard"/>
              <w:widowControl w:val="0"/>
              <w:spacing w:after="0"/>
              <w:rPr>
                <w:rFonts w:ascii="Arial" w:hAnsi="Arial" w:cs="Arial"/>
                <w:b/>
                <w:bCs/>
                <w:kern w:val="2"/>
                <w:u w:val="single"/>
                <w14:ligatures w14:val="standardContextual"/>
              </w:rPr>
            </w:pPr>
            <w:r>
              <w:rPr>
                <w:rFonts w:ascii="Arial" w:hAnsi="Arial" w:cs="Arial"/>
                <w:b/>
                <w:bCs/>
                <w:kern w:val="2"/>
                <w:u w:val="single"/>
                <w14:ligatures w14:val="standardContextual"/>
              </w:rPr>
              <w:t xml:space="preserve">Nominations for this year’s Parish Resident Award.  </w:t>
            </w:r>
          </w:p>
          <w:p w14:paraId="59D0C851" w14:textId="77777777" w:rsidR="00C345B4" w:rsidRDefault="00C345B4">
            <w:pPr>
              <w:pStyle w:val="Standard"/>
              <w:widowControl w:val="0"/>
              <w:spacing w:after="0"/>
              <w:rPr>
                <w:rFonts w:ascii="Arial" w:hAnsi="Arial" w:cs="Arial"/>
                <w:b/>
                <w:bCs/>
                <w:kern w:val="2"/>
                <w:u w:val="single"/>
                <w14:ligatures w14:val="standardContextual"/>
              </w:rPr>
            </w:pPr>
          </w:p>
          <w:p w14:paraId="39A1AFE8" w14:textId="44B29B5C" w:rsidR="00C345B4" w:rsidRDefault="004A5C2F">
            <w:pPr>
              <w:pStyle w:val="Standard"/>
              <w:widowControl w:val="0"/>
              <w:spacing w:after="0"/>
              <w:rPr>
                <w:rFonts w:ascii="Arial" w:hAnsi="Arial" w:cs="Arial"/>
                <w:b/>
                <w:bCs/>
                <w:kern w:val="2"/>
                <w:sz w:val="20"/>
                <w:szCs w:val="20"/>
                <w:u w:val="single"/>
                <w14:ligatures w14:val="standardContextual"/>
              </w:rPr>
            </w:pPr>
            <w:r>
              <w:rPr>
                <w:rFonts w:ascii="Arial" w:hAnsi="Arial" w:cs="Arial"/>
                <w:bCs/>
                <w:kern w:val="2"/>
                <w:sz w:val="20"/>
                <w:szCs w:val="20"/>
                <w14:ligatures w14:val="standardContextual"/>
              </w:rPr>
              <w:t>Councillors requested to propose potential recipients</w:t>
            </w:r>
            <w:r>
              <w:rPr>
                <w:rFonts w:ascii="Arial" w:hAnsi="Arial" w:cs="Arial"/>
                <w:kern w:val="2"/>
                <w:sz w:val="20"/>
                <w:szCs w:val="20"/>
                <w14:ligatures w14:val="standardContextual"/>
              </w:rPr>
              <w:t xml:space="preserve">. </w:t>
            </w:r>
          </w:p>
          <w:p w14:paraId="0AE62104" w14:textId="77777777" w:rsidR="00C345B4" w:rsidRDefault="00C345B4">
            <w:pPr>
              <w:pStyle w:val="Standard"/>
              <w:widowControl w:val="0"/>
              <w:spacing w:after="0"/>
              <w:rPr>
                <w:rFonts w:ascii="Arial" w:hAnsi="Arial" w:cs="Arial"/>
                <w:color w:val="FF0000"/>
                <w:kern w:val="2"/>
                <w:sz w:val="20"/>
                <w:szCs w:val="20"/>
                <w14:ligatures w14:val="standardContextual"/>
              </w:rPr>
            </w:pPr>
          </w:p>
          <w:p w14:paraId="398D3FBD" w14:textId="77777777" w:rsidR="00C345B4" w:rsidRDefault="00C345B4">
            <w:pPr>
              <w:pStyle w:val="Standard"/>
              <w:widowControl w:val="0"/>
              <w:spacing w:after="0"/>
              <w:rPr>
                <w:rFonts w:ascii="Arial" w:hAnsi="Arial" w:cs="Arial"/>
                <w:color w:val="FF0000"/>
                <w:kern w:val="2"/>
                <w14:ligatures w14:val="standardContextual"/>
              </w:rPr>
            </w:pPr>
          </w:p>
          <w:p w14:paraId="7AD312B8" w14:textId="77777777" w:rsidR="00C345B4" w:rsidRDefault="00C345B4">
            <w:pPr>
              <w:pStyle w:val="Standard"/>
              <w:widowControl w:val="0"/>
              <w:spacing w:after="0"/>
              <w:rPr>
                <w:rFonts w:ascii="Arial" w:hAnsi="Arial" w:cs="Arial"/>
                <w:b/>
                <w:bCs/>
                <w:kern w:val="2"/>
                <w:u w:val="single"/>
                <w14:ligatures w14:val="standardContextual"/>
              </w:rPr>
            </w:pPr>
          </w:p>
        </w:tc>
      </w:tr>
      <w:tr w:rsidR="00C345B4" w14:paraId="1A7CC2EA" w14:textId="77777777">
        <w:tc>
          <w:tcPr>
            <w:tcW w:w="559" w:type="dxa"/>
            <w:tcBorders>
              <w:top w:val="single" w:sz="4" w:space="0" w:color="000000"/>
              <w:left w:val="single" w:sz="4" w:space="0" w:color="000000"/>
              <w:bottom w:val="single" w:sz="4" w:space="0" w:color="000000"/>
              <w:right w:val="single" w:sz="4" w:space="0" w:color="000000"/>
            </w:tcBorders>
          </w:tcPr>
          <w:p w14:paraId="2E5101C0" w14:textId="77777777" w:rsidR="00C345B4" w:rsidRDefault="004A5C2F">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12</w:t>
            </w:r>
          </w:p>
        </w:tc>
        <w:tc>
          <w:tcPr>
            <w:tcW w:w="562" w:type="dxa"/>
            <w:tcBorders>
              <w:top w:val="single" w:sz="4" w:space="0" w:color="000000"/>
              <w:left w:val="single" w:sz="4" w:space="0" w:color="000000"/>
              <w:bottom w:val="single" w:sz="4" w:space="0" w:color="000000"/>
              <w:right w:val="single" w:sz="4" w:space="0" w:color="000000"/>
            </w:tcBorders>
          </w:tcPr>
          <w:p w14:paraId="74BCE1B0" w14:textId="77777777" w:rsidR="00C345B4" w:rsidRDefault="00C345B4">
            <w:pPr>
              <w:pStyle w:val="Standard"/>
              <w:widowControl w:val="0"/>
              <w:spacing w:after="0"/>
              <w:jc w:val="both"/>
              <w:rPr>
                <w:rFonts w:ascii="Arial" w:hAnsi="Arial" w:cs="Arial"/>
                <w:kern w:val="2"/>
                <w14:ligatures w14:val="standardContextual"/>
              </w:rPr>
            </w:pPr>
          </w:p>
        </w:tc>
        <w:tc>
          <w:tcPr>
            <w:tcW w:w="9499" w:type="dxa"/>
            <w:tcBorders>
              <w:top w:val="single" w:sz="4" w:space="0" w:color="000000"/>
              <w:left w:val="single" w:sz="4" w:space="0" w:color="000000"/>
              <w:bottom w:val="single" w:sz="4" w:space="0" w:color="000000"/>
              <w:right w:val="single" w:sz="4" w:space="0" w:color="000000"/>
            </w:tcBorders>
          </w:tcPr>
          <w:p w14:paraId="0D2B0CF5" w14:textId="77777777" w:rsidR="00C345B4" w:rsidRDefault="004A5C2F">
            <w:pPr>
              <w:pStyle w:val="Standard"/>
              <w:widowControl w:val="0"/>
              <w:spacing w:after="0"/>
              <w:rPr>
                <w:rFonts w:ascii="Arial" w:hAnsi="Arial" w:cs="Arial"/>
                <w:b/>
                <w:bCs/>
                <w:color w:val="FF0000"/>
                <w:kern w:val="2"/>
                <w:u w:val="single"/>
                <w14:ligatures w14:val="standardContextual"/>
              </w:rPr>
            </w:pPr>
            <w:r>
              <w:rPr>
                <w:rFonts w:ascii="Arial" w:hAnsi="Arial" w:cs="Arial"/>
                <w:b/>
                <w:bCs/>
                <w:kern w:val="2"/>
                <w:u w:val="single"/>
                <w14:ligatures w14:val="standardContextual"/>
              </w:rPr>
              <w:t>Legacy Donation – Doris Tate</w:t>
            </w:r>
          </w:p>
          <w:p w14:paraId="479CDBC2" w14:textId="77777777" w:rsidR="00C345B4" w:rsidRDefault="004A5C2F">
            <w:pPr>
              <w:pStyle w:val="Standard"/>
              <w:widowControl w:val="0"/>
              <w:spacing w:after="0"/>
              <w:rPr>
                <w:rFonts w:ascii="Arial" w:hAnsi="Arial" w:cs="Arial"/>
                <w:kern w:val="2"/>
                <w:sz w:val="20"/>
                <w:szCs w:val="20"/>
                <w14:ligatures w14:val="standardContextual"/>
              </w:rPr>
            </w:pPr>
            <w:r>
              <w:rPr>
                <w:rFonts w:ascii="Arial" w:hAnsi="Arial" w:cs="Arial"/>
                <w:kern w:val="2"/>
                <w:sz w:val="20"/>
                <w:szCs w:val="20"/>
                <w14:ligatures w14:val="standardContextual"/>
              </w:rPr>
              <w:t>To purchase a new seat £674.40 inc. vat- Cllr Holtby to purchase – Cllr Cockin to Tx payment.</w:t>
            </w:r>
          </w:p>
          <w:p w14:paraId="67A789A0" w14:textId="77777777" w:rsidR="00C345B4" w:rsidRDefault="004A5C2F">
            <w:pPr>
              <w:pStyle w:val="Standard"/>
              <w:widowControl w:val="0"/>
              <w:spacing w:after="0"/>
              <w:rPr>
                <w:rFonts w:ascii="Arial" w:hAnsi="Arial" w:cs="Arial"/>
                <w:kern w:val="2"/>
                <w:sz w:val="20"/>
                <w:szCs w:val="20"/>
                <w14:ligatures w14:val="standardContextual"/>
              </w:rPr>
            </w:pPr>
            <w:r>
              <w:rPr>
                <w:rFonts w:ascii="Arial" w:hAnsi="Arial" w:cs="Arial"/>
                <w:kern w:val="2"/>
                <w:sz w:val="20"/>
                <w:szCs w:val="20"/>
                <w14:ligatures w14:val="standardContextual"/>
              </w:rPr>
              <w:t>A flowering cherry tree £55.00 inc. vat</w:t>
            </w:r>
          </w:p>
          <w:p w14:paraId="2157AB66" w14:textId="77777777" w:rsidR="00C345B4" w:rsidRDefault="004A5C2F">
            <w:pPr>
              <w:pStyle w:val="Standard"/>
              <w:widowControl w:val="0"/>
              <w:spacing w:after="0"/>
              <w:rPr>
                <w:rFonts w:ascii="Arial" w:hAnsi="Arial" w:cs="Arial"/>
                <w:color w:val="FF0000"/>
                <w:kern w:val="2"/>
                <w:sz w:val="20"/>
                <w:szCs w:val="20"/>
                <w14:ligatures w14:val="standardContextual"/>
              </w:rPr>
            </w:pPr>
            <w:r>
              <w:rPr>
                <w:rFonts w:ascii="Arial" w:hAnsi="Arial" w:cs="Arial"/>
                <w:kern w:val="2"/>
                <w:sz w:val="20"/>
                <w:szCs w:val="20"/>
                <w14:ligatures w14:val="standardContextual"/>
              </w:rPr>
              <w:t>All remaining proceed inc. vat to go towards items for the sensory garden.</w:t>
            </w:r>
          </w:p>
          <w:p w14:paraId="3B572D97" w14:textId="77777777" w:rsidR="00C345B4" w:rsidRDefault="00C345B4">
            <w:pPr>
              <w:pStyle w:val="Standard"/>
              <w:widowControl w:val="0"/>
              <w:spacing w:after="0"/>
              <w:rPr>
                <w:rFonts w:ascii="Arial" w:hAnsi="Arial" w:cs="Arial"/>
                <w:b/>
                <w:bCs/>
                <w:kern w:val="2"/>
                <w:u w:val="single"/>
                <w14:ligatures w14:val="standardContextual"/>
              </w:rPr>
            </w:pPr>
          </w:p>
        </w:tc>
      </w:tr>
      <w:tr w:rsidR="00C345B4" w14:paraId="38A7C78D" w14:textId="77777777">
        <w:tc>
          <w:tcPr>
            <w:tcW w:w="559" w:type="dxa"/>
            <w:tcBorders>
              <w:top w:val="single" w:sz="4" w:space="0" w:color="000000"/>
              <w:left w:val="single" w:sz="4" w:space="0" w:color="000000"/>
              <w:bottom w:val="single" w:sz="4" w:space="0" w:color="000000"/>
              <w:right w:val="single" w:sz="4" w:space="0" w:color="000000"/>
            </w:tcBorders>
          </w:tcPr>
          <w:p w14:paraId="3F4E424E" w14:textId="77777777" w:rsidR="00C345B4" w:rsidRDefault="004A5C2F">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13</w:t>
            </w:r>
          </w:p>
        </w:tc>
        <w:tc>
          <w:tcPr>
            <w:tcW w:w="562" w:type="dxa"/>
            <w:tcBorders>
              <w:top w:val="single" w:sz="4" w:space="0" w:color="000000"/>
              <w:left w:val="single" w:sz="4" w:space="0" w:color="000000"/>
              <w:bottom w:val="single" w:sz="4" w:space="0" w:color="000000"/>
              <w:right w:val="single" w:sz="4" w:space="0" w:color="000000"/>
            </w:tcBorders>
          </w:tcPr>
          <w:p w14:paraId="38528620" w14:textId="77777777" w:rsidR="00C345B4" w:rsidRDefault="00C345B4">
            <w:pPr>
              <w:pStyle w:val="Standard"/>
              <w:widowControl w:val="0"/>
              <w:spacing w:after="0"/>
              <w:jc w:val="both"/>
              <w:rPr>
                <w:rFonts w:ascii="Arial" w:hAnsi="Arial" w:cs="Arial"/>
                <w:kern w:val="2"/>
                <w14:ligatures w14:val="standardContextual"/>
              </w:rPr>
            </w:pPr>
          </w:p>
        </w:tc>
        <w:tc>
          <w:tcPr>
            <w:tcW w:w="9499" w:type="dxa"/>
            <w:tcBorders>
              <w:top w:val="single" w:sz="4" w:space="0" w:color="000000"/>
              <w:left w:val="single" w:sz="4" w:space="0" w:color="000000"/>
              <w:bottom w:val="single" w:sz="4" w:space="0" w:color="000000"/>
              <w:right w:val="single" w:sz="4" w:space="0" w:color="000000"/>
            </w:tcBorders>
          </w:tcPr>
          <w:p w14:paraId="50F040A8" w14:textId="77777777" w:rsidR="00C345B4" w:rsidRDefault="004A5C2F">
            <w:pPr>
              <w:pStyle w:val="Standard"/>
              <w:widowControl w:val="0"/>
              <w:spacing w:after="0"/>
              <w:rPr>
                <w:rFonts w:ascii="Arial" w:hAnsi="Arial" w:cs="Arial"/>
                <w:b/>
                <w:bCs/>
                <w:kern w:val="2"/>
                <w:u w:val="single"/>
                <w14:ligatures w14:val="standardContextual"/>
              </w:rPr>
            </w:pPr>
            <w:r>
              <w:rPr>
                <w:rFonts w:ascii="Arial" w:hAnsi="Arial" w:cs="Arial"/>
                <w:b/>
                <w:bCs/>
                <w:kern w:val="2"/>
                <w:u w:val="single"/>
                <w14:ligatures w14:val="standardContextual"/>
              </w:rPr>
              <w:t xml:space="preserve">Payment of accounts. </w:t>
            </w:r>
          </w:p>
          <w:tbl>
            <w:tblPr>
              <w:tblW w:w="11408" w:type="dxa"/>
              <w:tblLayout w:type="fixed"/>
              <w:tblLook w:val="04A0" w:firstRow="1" w:lastRow="0" w:firstColumn="1" w:lastColumn="0" w:noHBand="0" w:noVBand="1"/>
            </w:tblPr>
            <w:tblGrid>
              <w:gridCol w:w="11408"/>
            </w:tblGrid>
            <w:tr w:rsidR="00C345B4" w14:paraId="49E41DC0" w14:textId="77777777">
              <w:trPr>
                <w:trHeight w:val="300"/>
              </w:trPr>
              <w:tc>
                <w:tcPr>
                  <w:tcW w:w="11408" w:type="dxa"/>
                  <w:tcBorders>
                    <w:top w:val="single" w:sz="4" w:space="0" w:color="000000"/>
                    <w:left w:val="single" w:sz="4" w:space="0" w:color="000000"/>
                    <w:bottom w:val="single" w:sz="4" w:space="0" w:color="000000"/>
                    <w:right w:val="single" w:sz="4" w:space="0" w:color="000000"/>
                  </w:tcBorders>
                  <w:vAlign w:val="bottom"/>
                </w:tcPr>
                <w:p w14:paraId="2BED4E5D" w14:textId="77777777" w:rsidR="00C345B4" w:rsidRDefault="004A5C2F">
                  <w:pPr>
                    <w:pStyle w:val="ListParagraph"/>
                    <w:widowControl w:val="0"/>
                    <w:jc w:val="both"/>
                    <w:rPr>
                      <w:rFonts w:eastAsia="Times New Roman"/>
                    </w:rPr>
                  </w:pPr>
                  <w:r>
                    <w:rPr>
                      <w:rFonts w:eastAsia="Times New Roman"/>
                    </w:rPr>
                    <w:t>ERYC - DIFY grant                               1742.00</w:t>
                  </w:r>
                </w:p>
              </w:tc>
            </w:tr>
            <w:tr w:rsidR="00C345B4" w14:paraId="38CA2A3C" w14:textId="77777777">
              <w:trPr>
                <w:trHeight w:val="300"/>
              </w:trPr>
              <w:tc>
                <w:tcPr>
                  <w:tcW w:w="11408" w:type="dxa"/>
                  <w:tcBorders>
                    <w:top w:val="single" w:sz="4" w:space="0" w:color="000000"/>
                    <w:left w:val="single" w:sz="4" w:space="0" w:color="000000"/>
                    <w:bottom w:val="single" w:sz="4" w:space="0" w:color="000000"/>
                    <w:right w:val="single" w:sz="4" w:space="0" w:color="000000"/>
                  </w:tcBorders>
                  <w:vAlign w:val="bottom"/>
                </w:tcPr>
                <w:p w14:paraId="4F563208" w14:textId="77777777" w:rsidR="00C345B4" w:rsidRDefault="004A5C2F">
                  <w:pPr>
                    <w:pStyle w:val="ListParagraph"/>
                    <w:widowControl w:val="0"/>
                    <w:jc w:val="both"/>
                    <w:rPr>
                      <w:rFonts w:eastAsia="Times New Roman"/>
                    </w:rPr>
                  </w:pPr>
                  <w:r>
                    <w:rPr>
                      <w:rFonts w:eastAsia="Times New Roman"/>
                    </w:rPr>
                    <w:t>Mike Huzzard</w:t>
                  </w:r>
                  <w:r>
                    <w:rPr>
                      <w:rStyle w:val="apple-converted-space"/>
                      <w:rFonts w:eastAsia="Times New Roman"/>
                    </w:rPr>
                    <w:t>                                      100.00</w:t>
                  </w:r>
                </w:p>
              </w:tc>
            </w:tr>
            <w:tr w:rsidR="00C345B4" w14:paraId="5A967819" w14:textId="77777777">
              <w:trPr>
                <w:trHeight w:val="300"/>
              </w:trPr>
              <w:tc>
                <w:tcPr>
                  <w:tcW w:w="11408" w:type="dxa"/>
                  <w:tcBorders>
                    <w:top w:val="single" w:sz="4" w:space="0" w:color="000000"/>
                    <w:left w:val="single" w:sz="4" w:space="0" w:color="000000"/>
                    <w:bottom w:val="single" w:sz="4" w:space="0" w:color="000000"/>
                    <w:right w:val="single" w:sz="4" w:space="0" w:color="000000"/>
                  </w:tcBorders>
                  <w:vAlign w:val="bottom"/>
                </w:tcPr>
                <w:p w14:paraId="3EC304A8" w14:textId="77777777" w:rsidR="00C345B4" w:rsidRDefault="004A5C2F">
                  <w:pPr>
                    <w:pStyle w:val="ListParagraph"/>
                    <w:widowControl w:val="0"/>
                    <w:jc w:val="both"/>
                    <w:rPr>
                      <w:rFonts w:eastAsia="Times New Roman"/>
                    </w:rPr>
                  </w:pPr>
                  <w:r>
                    <w:rPr>
                      <w:rFonts w:eastAsia="Times New Roman"/>
                    </w:rPr>
                    <w:t>Tom Houltby                                       156.98</w:t>
                  </w:r>
                </w:p>
              </w:tc>
            </w:tr>
            <w:tr w:rsidR="00C345B4" w14:paraId="25E55B03" w14:textId="77777777">
              <w:trPr>
                <w:trHeight w:val="300"/>
              </w:trPr>
              <w:tc>
                <w:tcPr>
                  <w:tcW w:w="11408" w:type="dxa"/>
                  <w:tcBorders>
                    <w:top w:val="single" w:sz="4" w:space="0" w:color="000000"/>
                    <w:left w:val="single" w:sz="4" w:space="0" w:color="000000"/>
                    <w:bottom w:val="single" w:sz="4" w:space="0" w:color="000000"/>
                    <w:right w:val="single" w:sz="4" w:space="0" w:color="000000"/>
                  </w:tcBorders>
                  <w:vAlign w:val="bottom"/>
                </w:tcPr>
                <w:p w14:paraId="598A3378" w14:textId="77777777" w:rsidR="00C345B4" w:rsidRDefault="004A5C2F">
                  <w:pPr>
                    <w:pStyle w:val="ListParagraph"/>
                    <w:widowControl w:val="0"/>
                    <w:jc w:val="both"/>
                    <w:rPr>
                      <w:rFonts w:eastAsia="Times New Roman"/>
                    </w:rPr>
                  </w:pPr>
                  <w:r>
                    <w:rPr>
                      <w:rFonts w:eastAsia="Times New Roman"/>
                    </w:rPr>
                    <w:t>Brusby                                                  1750.00</w:t>
                  </w:r>
                </w:p>
              </w:tc>
            </w:tr>
            <w:tr w:rsidR="00C345B4" w14:paraId="5EBF371A" w14:textId="77777777">
              <w:trPr>
                <w:trHeight w:val="300"/>
              </w:trPr>
              <w:tc>
                <w:tcPr>
                  <w:tcW w:w="11408" w:type="dxa"/>
                  <w:tcBorders>
                    <w:top w:val="single" w:sz="4" w:space="0" w:color="000000"/>
                    <w:left w:val="single" w:sz="4" w:space="0" w:color="000000"/>
                    <w:bottom w:val="single" w:sz="4" w:space="0" w:color="000000"/>
                    <w:right w:val="single" w:sz="4" w:space="0" w:color="000000"/>
                  </w:tcBorders>
                  <w:vAlign w:val="bottom"/>
                </w:tcPr>
                <w:p w14:paraId="6AE14273" w14:textId="77777777" w:rsidR="00C345B4" w:rsidRDefault="004A5C2F">
                  <w:pPr>
                    <w:pStyle w:val="ListParagraph"/>
                    <w:widowControl w:val="0"/>
                    <w:jc w:val="both"/>
                    <w:rPr>
                      <w:rFonts w:eastAsia="Times New Roman"/>
                    </w:rPr>
                  </w:pPr>
                  <w:r>
                    <w:rPr>
                      <w:rFonts w:eastAsia="Times New Roman"/>
                    </w:rPr>
                    <w:t>ERYC                                                      119.00</w:t>
                  </w:r>
                </w:p>
              </w:tc>
            </w:tr>
            <w:tr w:rsidR="00C345B4" w14:paraId="083B320E" w14:textId="77777777">
              <w:trPr>
                <w:trHeight w:val="300"/>
              </w:trPr>
              <w:tc>
                <w:tcPr>
                  <w:tcW w:w="11408" w:type="dxa"/>
                  <w:tcBorders>
                    <w:top w:val="single" w:sz="4" w:space="0" w:color="000000"/>
                    <w:left w:val="single" w:sz="4" w:space="0" w:color="000000"/>
                    <w:bottom w:val="single" w:sz="4" w:space="0" w:color="000000"/>
                    <w:right w:val="single" w:sz="4" w:space="0" w:color="000000"/>
                  </w:tcBorders>
                  <w:vAlign w:val="bottom"/>
                </w:tcPr>
                <w:p w14:paraId="68B1CE10" w14:textId="77777777" w:rsidR="00C345B4" w:rsidRDefault="004A5C2F">
                  <w:pPr>
                    <w:pStyle w:val="ListParagraph"/>
                    <w:widowControl w:val="0"/>
                    <w:jc w:val="both"/>
                    <w:rPr>
                      <w:rFonts w:eastAsia="Times New Roman"/>
                    </w:rPr>
                  </w:pPr>
                  <w:r>
                    <w:rPr>
                      <w:rFonts w:eastAsia="Times New Roman"/>
                    </w:rPr>
                    <w:lastRenderedPageBreak/>
                    <w:t>ERYC                                                      75.00</w:t>
                  </w:r>
                </w:p>
              </w:tc>
            </w:tr>
            <w:tr w:rsidR="00C345B4" w14:paraId="180C9C8F" w14:textId="77777777">
              <w:trPr>
                <w:trHeight w:val="300"/>
              </w:trPr>
              <w:tc>
                <w:tcPr>
                  <w:tcW w:w="11408" w:type="dxa"/>
                  <w:tcBorders>
                    <w:top w:val="single" w:sz="4" w:space="0" w:color="000000"/>
                    <w:left w:val="single" w:sz="4" w:space="0" w:color="000000"/>
                    <w:bottom w:val="single" w:sz="4" w:space="0" w:color="000000"/>
                    <w:right w:val="single" w:sz="4" w:space="0" w:color="000000"/>
                  </w:tcBorders>
                  <w:vAlign w:val="bottom"/>
                </w:tcPr>
                <w:p w14:paraId="61FBE853" w14:textId="77777777" w:rsidR="00C345B4" w:rsidRDefault="004A5C2F">
                  <w:pPr>
                    <w:pStyle w:val="ListParagraph"/>
                    <w:widowControl w:val="0"/>
                    <w:jc w:val="both"/>
                    <w:rPr>
                      <w:rFonts w:eastAsia="Times New Roman"/>
                    </w:rPr>
                  </w:pPr>
                  <w:r>
                    <w:rPr>
                      <w:rFonts w:eastAsia="Times New Roman"/>
                    </w:rPr>
                    <w:t>T Houltby                                              674.40</w:t>
                  </w:r>
                </w:p>
              </w:tc>
            </w:tr>
            <w:tr w:rsidR="00C345B4" w14:paraId="1EC605E4" w14:textId="77777777">
              <w:trPr>
                <w:trHeight w:val="300"/>
              </w:trPr>
              <w:tc>
                <w:tcPr>
                  <w:tcW w:w="11408" w:type="dxa"/>
                  <w:tcBorders>
                    <w:top w:val="single" w:sz="4" w:space="0" w:color="000000"/>
                    <w:left w:val="single" w:sz="4" w:space="0" w:color="000000"/>
                    <w:bottom w:val="single" w:sz="4" w:space="0" w:color="000000"/>
                    <w:right w:val="single" w:sz="4" w:space="0" w:color="000000"/>
                  </w:tcBorders>
                  <w:vAlign w:val="bottom"/>
                </w:tcPr>
                <w:p w14:paraId="36DEDCB6" w14:textId="77777777" w:rsidR="00C345B4" w:rsidRDefault="004A5C2F">
                  <w:pPr>
                    <w:pStyle w:val="ListParagraph"/>
                    <w:widowControl w:val="0"/>
                    <w:jc w:val="both"/>
                    <w:rPr>
                      <w:rFonts w:eastAsia="Times New Roman"/>
                    </w:rPr>
                  </w:pPr>
                  <w:r>
                    <w:rPr>
                      <w:rFonts w:eastAsia="Times New Roman"/>
                    </w:rPr>
                    <w:t>ITSL                                                        8987.40</w:t>
                  </w:r>
                </w:p>
              </w:tc>
            </w:tr>
            <w:tr w:rsidR="00C345B4" w14:paraId="06AB5019" w14:textId="77777777">
              <w:trPr>
                <w:trHeight w:val="300"/>
              </w:trPr>
              <w:tc>
                <w:tcPr>
                  <w:tcW w:w="11408" w:type="dxa"/>
                  <w:tcBorders>
                    <w:top w:val="single" w:sz="4" w:space="0" w:color="000000"/>
                    <w:left w:val="single" w:sz="4" w:space="0" w:color="000000"/>
                    <w:bottom w:val="single" w:sz="4" w:space="0" w:color="000000"/>
                    <w:right w:val="single" w:sz="4" w:space="0" w:color="000000"/>
                  </w:tcBorders>
                  <w:vAlign w:val="bottom"/>
                </w:tcPr>
                <w:p w14:paraId="2DDCB227" w14:textId="77777777" w:rsidR="00C345B4" w:rsidRDefault="004A5C2F">
                  <w:pPr>
                    <w:pStyle w:val="ListParagraph"/>
                    <w:widowControl w:val="0"/>
                    <w:rPr>
                      <w:rFonts w:eastAsia="Times New Roman"/>
                      <w:b/>
                      <w:bCs/>
                    </w:rPr>
                  </w:pPr>
                  <w:r>
                    <w:rPr>
                      <w:rFonts w:eastAsia="Times New Roman"/>
                    </w:rPr>
                    <w:t xml:space="preserve">                                                               </w:t>
                  </w:r>
                  <w:r>
                    <w:rPr>
                      <w:rFonts w:eastAsia="Times New Roman"/>
                      <w:b/>
                      <w:bCs/>
                    </w:rPr>
                    <w:t>13605.18</w:t>
                  </w:r>
                </w:p>
              </w:tc>
            </w:tr>
          </w:tbl>
          <w:p w14:paraId="752C7EF5" w14:textId="77777777" w:rsidR="00C345B4" w:rsidRDefault="00C345B4">
            <w:pPr>
              <w:pStyle w:val="Standard"/>
              <w:widowControl w:val="0"/>
              <w:spacing w:after="0"/>
              <w:rPr>
                <w:rFonts w:ascii="Arial" w:hAnsi="Arial" w:cs="Arial"/>
                <w:color w:val="FF0000"/>
                <w:kern w:val="2"/>
                <w:sz w:val="20"/>
                <w:szCs w:val="20"/>
                <w14:ligatures w14:val="standardContextual"/>
              </w:rPr>
            </w:pPr>
          </w:p>
          <w:p w14:paraId="470F7FD4" w14:textId="77777777" w:rsidR="00C345B4" w:rsidRDefault="00C345B4">
            <w:pPr>
              <w:pStyle w:val="Standard"/>
              <w:widowControl w:val="0"/>
              <w:rPr>
                <w:rFonts w:ascii="Arial" w:hAnsi="Arial" w:cs="Arial"/>
                <w:color w:val="FF0000"/>
                <w:kern w:val="2"/>
                <w14:ligatures w14:val="standardContextual"/>
              </w:rPr>
            </w:pPr>
          </w:p>
        </w:tc>
      </w:tr>
      <w:tr w:rsidR="00C345B4" w14:paraId="08E89F8A" w14:textId="77777777">
        <w:tc>
          <w:tcPr>
            <w:tcW w:w="559" w:type="dxa"/>
            <w:tcBorders>
              <w:top w:val="single" w:sz="4" w:space="0" w:color="000000"/>
              <w:left w:val="single" w:sz="4" w:space="0" w:color="000000"/>
              <w:bottom w:val="single" w:sz="4" w:space="0" w:color="000000"/>
              <w:right w:val="single" w:sz="4" w:space="0" w:color="000000"/>
            </w:tcBorders>
          </w:tcPr>
          <w:p w14:paraId="179F3668" w14:textId="77777777" w:rsidR="00C345B4" w:rsidRDefault="004A5C2F">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lastRenderedPageBreak/>
              <w:t>14</w:t>
            </w:r>
          </w:p>
        </w:tc>
        <w:tc>
          <w:tcPr>
            <w:tcW w:w="562" w:type="dxa"/>
            <w:tcBorders>
              <w:top w:val="single" w:sz="4" w:space="0" w:color="000000"/>
              <w:left w:val="single" w:sz="4" w:space="0" w:color="000000"/>
              <w:bottom w:val="single" w:sz="4" w:space="0" w:color="000000"/>
              <w:right w:val="single" w:sz="4" w:space="0" w:color="000000"/>
            </w:tcBorders>
          </w:tcPr>
          <w:p w14:paraId="51F6E083" w14:textId="77777777" w:rsidR="00C345B4" w:rsidRDefault="00C345B4">
            <w:pPr>
              <w:pStyle w:val="Standard"/>
              <w:widowControl w:val="0"/>
              <w:spacing w:after="0"/>
              <w:jc w:val="both"/>
              <w:rPr>
                <w:rFonts w:ascii="Arial" w:hAnsi="Arial" w:cs="Arial"/>
                <w:kern w:val="2"/>
                <w14:ligatures w14:val="standardContextual"/>
              </w:rPr>
            </w:pPr>
          </w:p>
        </w:tc>
        <w:tc>
          <w:tcPr>
            <w:tcW w:w="9499" w:type="dxa"/>
            <w:tcBorders>
              <w:top w:val="single" w:sz="4" w:space="0" w:color="000000"/>
              <w:left w:val="single" w:sz="4" w:space="0" w:color="000000"/>
              <w:bottom w:val="single" w:sz="4" w:space="0" w:color="000000"/>
              <w:right w:val="single" w:sz="4" w:space="0" w:color="000000"/>
            </w:tcBorders>
          </w:tcPr>
          <w:p w14:paraId="070FEC4B" w14:textId="77777777" w:rsidR="00C345B4" w:rsidRDefault="00C345B4">
            <w:pPr>
              <w:rPr>
                <w:rFonts w:ascii="Arial" w:hAnsi="Arial" w:cs="Arial"/>
                <w:b/>
                <w:bCs/>
                <w:u w:val="single"/>
                <w14:ligatures w14:val="standardContextual"/>
              </w:rPr>
            </w:pPr>
          </w:p>
        </w:tc>
      </w:tr>
      <w:tr w:rsidR="00C345B4" w14:paraId="32BC20BC" w14:textId="77777777">
        <w:tc>
          <w:tcPr>
            <w:tcW w:w="559" w:type="dxa"/>
            <w:tcBorders>
              <w:top w:val="single" w:sz="4" w:space="0" w:color="000000"/>
              <w:left w:val="single" w:sz="4" w:space="0" w:color="000000"/>
              <w:bottom w:val="single" w:sz="4" w:space="0" w:color="000000"/>
              <w:right w:val="single" w:sz="4" w:space="0" w:color="000000"/>
            </w:tcBorders>
          </w:tcPr>
          <w:p w14:paraId="5F3D1DA3" w14:textId="77777777" w:rsidR="00C345B4" w:rsidRDefault="00C345B4">
            <w:pPr>
              <w:pStyle w:val="Standard"/>
              <w:widowControl w:val="0"/>
              <w:spacing w:after="0"/>
              <w:jc w:val="both"/>
              <w:rPr>
                <w:rFonts w:ascii="Arial" w:hAnsi="Arial" w:cs="Arial"/>
                <w:kern w:val="2"/>
                <w14:ligatures w14:val="standardContextual"/>
              </w:rPr>
            </w:pPr>
          </w:p>
        </w:tc>
        <w:tc>
          <w:tcPr>
            <w:tcW w:w="562" w:type="dxa"/>
            <w:tcBorders>
              <w:top w:val="single" w:sz="4" w:space="0" w:color="000000"/>
              <w:left w:val="single" w:sz="4" w:space="0" w:color="000000"/>
              <w:bottom w:val="single" w:sz="4" w:space="0" w:color="000000"/>
              <w:right w:val="single" w:sz="4" w:space="0" w:color="000000"/>
            </w:tcBorders>
          </w:tcPr>
          <w:p w14:paraId="46A6F25F" w14:textId="77777777" w:rsidR="00C345B4" w:rsidRDefault="00C345B4">
            <w:pPr>
              <w:pStyle w:val="Standard"/>
              <w:widowControl w:val="0"/>
              <w:spacing w:after="0"/>
              <w:jc w:val="both"/>
              <w:rPr>
                <w:rFonts w:ascii="Arial" w:hAnsi="Arial" w:cs="Arial"/>
                <w:kern w:val="2"/>
                <w14:ligatures w14:val="standardContextual"/>
              </w:rPr>
            </w:pPr>
          </w:p>
        </w:tc>
        <w:tc>
          <w:tcPr>
            <w:tcW w:w="9499" w:type="dxa"/>
            <w:tcBorders>
              <w:top w:val="single" w:sz="4" w:space="0" w:color="000000"/>
              <w:left w:val="single" w:sz="4" w:space="0" w:color="000000"/>
              <w:bottom w:val="single" w:sz="4" w:space="0" w:color="000000"/>
              <w:right w:val="single" w:sz="4" w:space="0" w:color="000000"/>
            </w:tcBorders>
          </w:tcPr>
          <w:p w14:paraId="0DACFF88" w14:textId="77777777" w:rsidR="00C345B4" w:rsidRDefault="004A5C2F">
            <w:pPr>
              <w:pStyle w:val="Standard"/>
              <w:widowControl w:val="0"/>
              <w:spacing w:after="0"/>
            </w:pPr>
            <w:r>
              <w:rPr>
                <w:rFonts w:ascii="Arial" w:hAnsi="Arial" w:cs="Arial"/>
                <w:b/>
                <w:kern w:val="2"/>
                <w14:ligatures w14:val="standardContextual"/>
              </w:rPr>
              <w:t>Any other business:</w:t>
            </w:r>
            <w:r>
              <w:t xml:space="preserve"> </w:t>
            </w:r>
            <w:r>
              <w:rPr>
                <w:rFonts w:eastAsia="Times New Roman"/>
              </w:rPr>
              <w:t xml:space="preserve"> </w:t>
            </w:r>
          </w:p>
          <w:p w14:paraId="40D3AFCA" w14:textId="77777777" w:rsidR="00C345B4" w:rsidRDefault="00C345B4">
            <w:pPr>
              <w:pStyle w:val="ListParagraph"/>
              <w:widowControl w:val="0"/>
              <w:ind w:left="2880"/>
              <w:rPr>
                <w:rFonts w:eastAsia="Times New Roman"/>
              </w:rPr>
            </w:pPr>
          </w:p>
          <w:p w14:paraId="140BB8BE" w14:textId="77777777" w:rsidR="00C345B4" w:rsidRDefault="004A5C2F">
            <w:pPr>
              <w:pStyle w:val="Standard"/>
              <w:widowControl w:val="0"/>
              <w:numPr>
                <w:ilvl w:val="0"/>
                <w:numId w:val="3"/>
              </w:numPr>
              <w:spacing w:after="0"/>
              <w:rPr>
                <w:rFonts w:ascii="Arial" w:hAnsi="Arial" w:cs="Arial"/>
                <w:kern w:val="2"/>
                <w:sz w:val="20"/>
                <w:szCs w:val="20"/>
                <w14:ligatures w14:val="standardContextual"/>
              </w:rPr>
            </w:pPr>
            <w:r>
              <w:rPr>
                <w:rFonts w:ascii="Arial" w:hAnsi="Arial" w:cs="Arial"/>
                <w:kern w:val="2"/>
                <w:sz w:val="20"/>
                <w:szCs w:val="20"/>
                <w14:ligatures w14:val="standardContextual"/>
              </w:rPr>
              <w:t xml:space="preserve">Cllrs. Haslam and Cockin to draw up draft LECPC Financial Procedures for approval. </w:t>
            </w:r>
          </w:p>
          <w:p w14:paraId="20BB1B21" w14:textId="77777777" w:rsidR="00C345B4" w:rsidRDefault="004A5C2F">
            <w:pPr>
              <w:pStyle w:val="Standard"/>
              <w:widowControl w:val="0"/>
              <w:numPr>
                <w:ilvl w:val="0"/>
                <w:numId w:val="3"/>
              </w:numPr>
              <w:spacing w:after="0"/>
              <w:rPr>
                <w:rFonts w:ascii="Arial" w:hAnsi="Arial" w:cs="Arial"/>
                <w:kern w:val="2"/>
                <w:sz w:val="20"/>
                <w:szCs w:val="20"/>
                <w14:ligatures w14:val="standardContextual"/>
              </w:rPr>
            </w:pPr>
            <w:r>
              <w:rPr>
                <w:rFonts w:ascii="Arial" w:hAnsi="Arial" w:cs="Arial"/>
                <w:sz w:val="20"/>
                <w:szCs w:val="20"/>
                <w14:ligatures w14:val="standardContextual"/>
              </w:rPr>
              <w:t xml:space="preserve">Beverley Town Football Club </w:t>
            </w:r>
            <w:r>
              <w:rPr>
                <w:rFonts w:ascii="Arial" w:hAnsi="Arial" w:cs="Arial"/>
                <w:color w:val="000000" w:themeColor="text1"/>
                <w:sz w:val="20"/>
                <w:szCs w:val="20"/>
                <w14:ligatures w14:val="standardContextual"/>
              </w:rPr>
              <w:t>U14’s</w:t>
            </w:r>
            <w:r>
              <w:rPr>
                <w:rFonts w:ascii="Arial" w:hAnsi="Arial" w:cs="Arial"/>
                <w:sz w:val="20"/>
                <w:szCs w:val="20"/>
                <w14:ligatures w14:val="standardContextual"/>
              </w:rPr>
              <w:t>(BT) needs to relocate ASAP to play 5 outstanding matches this season and make us their home fixture for 24/25.</w:t>
            </w:r>
            <w:r>
              <w:rPr>
                <w:rFonts w:eastAsia="Times New Roman"/>
                <w:color w:val="000000"/>
                <w:sz w:val="24"/>
                <w:szCs w:val="24"/>
              </w:rPr>
              <w:t xml:space="preserve"> </w:t>
            </w:r>
            <w:r>
              <w:rPr>
                <w:rFonts w:ascii="Arial" w:eastAsia="Times New Roman" w:hAnsi="Arial"/>
                <w:color w:val="000000"/>
                <w:sz w:val="20"/>
                <w:szCs w:val="20"/>
              </w:rPr>
              <w:t>BT14's play in a Sunday league but will need to use pitch A as pitch B will be home to the BTU12's form Aug 24, and the U14's play on an adult pitch. </w:t>
            </w:r>
          </w:p>
          <w:p w14:paraId="450C8D1E" w14:textId="77777777" w:rsidR="00C345B4" w:rsidRDefault="004A5C2F">
            <w:pPr>
              <w:pStyle w:val="Standard"/>
              <w:widowControl w:val="0"/>
              <w:spacing w:after="0"/>
              <w:ind w:left="720"/>
              <w:rPr>
                <w:rFonts w:ascii="Arial" w:hAnsi="Arial" w:cs="Arial"/>
                <w:kern w:val="2"/>
                <w:sz w:val="20"/>
                <w:szCs w:val="20"/>
                <w14:ligatures w14:val="standardContextual"/>
              </w:rPr>
            </w:pPr>
            <w:r>
              <w:rPr>
                <w:rFonts w:ascii="Arial" w:hAnsi="Arial" w:cs="Arial"/>
                <w:kern w:val="2"/>
                <w:sz w:val="20"/>
                <w:szCs w:val="20"/>
                <w14:ligatures w14:val="standardContextual"/>
              </w:rPr>
              <w:t xml:space="preserve">Humber Colts have been consulted and are agreeable subject to agreed conditions e.g. </w:t>
            </w:r>
            <w:r w:rsidRPr="001E21EF">
              <w:rPr>
                <w:rFonts w:ascii="Arial" w:hAnsi="Arial" w:cs="Arial"/>
                <w:kern w:val="2"/>
                <w:sz w:val="20"/>
                <w:szCs w:val="20"/>
                <w14:ligatures w14:val="standardContextual"/>
              </w:rPr>
              <w:t xml:space="preserve">play </w:t>
            </w:r>
            <w:r>
              <w:rPr>
                <w:rFonts w:ascii="Arial" w:hAnsi="Arial" w:cs="Arial"/>
                <w:kern w:val="2"/>
                <w:sz w:val="20"/>
                <w:szCs w:val="20"/>
                <w14:ligatures w14:val="standardContextual"/>
              </w:rPr>
              <w:t>suitability of pitches following a pre-match pitch inspection.</w:t>
            </w:r>
          </w:p>
          <w:p w14:paraId="0D8E805C" w14:textId="77777777" w:rsidR="00C345B4" w:rsidRDefault="004A5C2F">
            <w:pPr>
              <w:pStyle w:val="Standard"/>
              <w:widowControl w:val="0"/>
              <w:spacing w:after="0"/>
              <w:ind w:left="720"/>
              <w:rPr>
                <w:rFonts w:ascii="Arial" w:hAnsi="Arial" w:cs="Arial"/>
                <w:kern w:val="2"/>
                <w:sz w:val="20"/>
                <w:szCs w:val="20"/>
                <w14:ligatures w14:val="standardContextual"/>
              </w:rPr>
            </w:pPr>
            <w:r>
              <w:rPr>
                <w:rFonts w:ascii="Arial" w:hAnsi="Arial" w:cs="Arial"/>
                <w:kern w:val="2"/>
                <w:sz w:val="20"/>
                <w:szCs w:val="20"/>
                <w14:ligatures w14:val="standardContextual"/>
              </w:rPr>
              <w:t>Cllr Garbutt now communicating with Kate Jagger (ERYC Sports Coordinator) regarding other teams.</w:t>
            </w:r>
          </w:p>
          <w:p w14:paraId="2EDEEF56" w14:textId="77777777" w:rsidR="00C345B4" w:rsidRDefault="004A5C2F">
            <w:pPr>
              <w:pStyle w:val="Standard"/>
              <w:widowControl w:val="0"/>
              <w:numPr>
                <w:ilvl w:val="0"/>
                <w:numId w:val="3"/>
              </w:numPr>
              <w:spacing w:after="0"/>
              <w:rPr>
                <w:rFonts w:ascii="Arial" w:hAnsi="Arial" w:cs="Arial"/>
                <w:kern w:val="2"/>
                <w:sz w:val="20"/>
                <w:szCs w:val="20"/>
                <w14:ligatures w14:val="standardContextual"/>
              </w:rPr>
            </w:pPr>
            <w:r>
              <w:rPr>
                <w:rFonts w:ascii="Arial" w:hAnsi="Arial" w:cs="Arial"/>
                <w:kern w:val="2"/>
                <w:sz w:val="20"/>
                <w:szCs w:val="20"/>
                <w14:ligatures w14:val="standardContextual"/>
              </w:rPr>
              <w:t xml:space="preserve">Rec Club requesting LECPC’s opinion on allowing dogs into the club and road car park. </w:t>
            </w:r>
          </w:p>
          <w:p w14:paraId="39908CA3" w14:textId="77777777" w:rsidR="00C345B4" w:rsidRDefault="004A5C2F">
            <w:pPr>
              <w:pStyle w:val="Standard"/>
              <w:widowControl w:val="0"/>
              <w:spacing w:after="0"/>
              <w:ind w:left="720"/>
              <w:rPr>
                <w:rFonts w:ascii="Arial" w:hAnsi="Arial" w:cs="Arial"/>
                <w:color w:val="000000" w:themeColor="text1"/>
                <w:kern w:val="2"/>
                <w:sz w:val="20"/>
                <w:szCs w:val="20"/>
                <w14:ligatures w14:val="standardContextual"/>
              </w:rPr>
            </w:pPr>
            <w:r>
              <w:rPr>
                <w:rFonts w:ascii="Arial" w:hAnsi="Arial" w:cs="Arial"/>
                <w:kern w:val="2"/>
                <w:sz w:val="20"/>
                <w:szCs w:val="20"/>
                <w14:ligatures w14:val="standardContextual"/>
              </w:rPr>
              <w:t xml:space="preserve">Concern was expressed that we are unable to supervise the site at all times and visitors from outside the village would not be aware of the </w:t>
            </w:r>
            <w:r>
              <w:rPr>
                <w:rFonts w:ascii="Arial" w:hAnsi="Arial" w:cs="Arial"/>
                <w:color w:val="000000" w:themeColor="text1"/>
                <w:kern w:val="2"/>
                <w:sz w:val="20"/>
                <w:szCs w:val="20"/>
                <w14:ligatures w14:val="standardContextual"/>
              </w:rPr>
              <w:t xml:space="preserve">current rule i.e. no dogs permitted. </w:t>
            </w:r>
            <w:r>
              <w:rPr>
                <w:rFonts w:ascii="Arial" w:hAnsi="Arial" w:cs="Arial"/>
                <w:kern w:val="2"/>
                <w:sz w:val="20"/>
                <w:szCs w:val="20"/>
                <w14:ligatures w14:val="standardContextual"/>
              </w:rPr>
              <w:t xml:space="preserve">Councillors unanimously agreed that unfortunately it was not possible to permit part access of the dogs to the sites </w:t>
            </w:r>
            <w:r>
              <w:rPr>
                <w:rFonts w:ascii="Arial" w:hAnsi="Arial" w:cs="Arial"/>
                <w:color w:val="000000" w:themeColor="text1"/>
                <w:kern w:val="2"/>
                <w:sz w:val="20"/>
                <w:szCs w:val="20"/>
                <w14:ligatures w14:val="standardContextual"/>
              </w:rPr>
              <w:t>since this could lead to inappropriate use of the whole site and dog fouling on the playing field.</w:t>
            </w:r>
          </w:p>
          <w:p w14:paraId="79700D3F" w14:textId="77777777" w:rsidR="00C345B4" w:rsidRDefault="004A5C2F">
            <w:pPr>
              <w:pStyle w:val="Standard"/>
              <w:widowControl w:val="0"/>
              <w:numPr>
                <w:ilvl w:val="0"/>
                <w:numId w:val="3"/>
              </w:numPr>
              <w:spacing w:after="0"/>
              <w:rPr>
                <w:rFonts w:ascii="Arial" w:hAnsi="Arial" w:cs="Arial"/>
                <w:kern w:val="2"/>
                <w:sz w:val="20"/>
                <w:szCs w:val="20"/>
                <w14:ligatures w14:val="standardContextual"/>
              </w:rPr>
            </w:pPr>
            <w:r>
              <w:rPr>
                <w:rFonts w:ascii="Arial" w:hAnsi="Arial" w:cs="Arial"/>
                <w:kern w:val="2"/>
                <w:sz w:val="20"/>
                <w:szCs w:val="20"/>
                <w14:ligatures w14:val="standardContextual"/>
              </w:rPr>
              <w:t xml:space="preserve">Resident in Ash Tree Drive – overhanging tree extending across footpath. Letter to be </w:t>
            </w:r>
          </w:p>
          <w:p w14:paraId="5AB92764" w14:textId="77777777" w:rsidR="00C345B4" w:rsidRDefault="004A5C2F">
            <w:pPr>
              <w:pStyle w:val="Standard"/>
              <w:widowControl w:val="0"/>
              <w:spacing w:after="0"/>
              <w:ind w:left="720"/>
              <w:rPr>
                <w:rFonts w:ascii="Arial" w:hAnsi="Arial" w:cs="Arial"/>
                <w:kern w:val="2"/>
                <w:sz w:val="20"/>
                <w:szCs w:val="20"/>
                <w14:ligatures w14:val="standardContextual"/>
              </w:rPr>
            </w:pPr>
            <w:r>
              <w:rPr>
                <w:rFonts w:ascii="Arial" w:hAnsi="Arial" w:cs="Arial"/>
                <w:kern w:val="2"/>
                <w:sz w:val="20"/>
                <w:szCs w:val="20"/>
                <w14:ligatures w14:val="standardContextual"/>
              </w:rPr>
              <w:t xml:space="preserve">sent to resident.  </w:t>
            </w:r>
            <w:r>
              <w:rPr>
                <w:rFonts w:ascii="Arial" w:hAnsi="Arial" w:cs="Arial"/>
                <w:i/>
                <w:iCs/>
                <w:kern w:val="2"/>
                <w:sz w:val="20"/>
                <w:szCs w:val="20"/>
                <w:shd w:val="clear" w:color="auto" w:fill="FFFF00"/>
                <w14:ligatures w14:val="standardContextual"/>
              </w:rPr>
              <w:t>Post Mtg Note: Letter sent</w:t>
            </w:r>
          </w:p>
          <w:p w14:paraId="0C290AC3" w14:textId="77777777" w:rsidR="00C345B4" w:rsidRDefault="004A5C2F">
            <w:pPr>
              <w:pStyle w:val="Standard"/>
              <w:widowControl w:val="0"/>
              <w:numPr>
                <w:ilvl w:val="0"/>
                <w:numId w:val="3"/>
              </w:numPr>
              <w:spacing w:after="0"/>
              <w:rPr>
                <w:rFonts w:ascii="Arial" w:hAnsi="Arial" w:cs="Arial"/>
                <w:kern w:val="2"/>
                <w:sz w:val="20"/>
                <w:szCs w:val="20"/>
                <w14:ligatures w14:val="standardContextual"/>
              </w:rPr>
            </w:pPr>
            <w:r>
              <w:rPr>
                <w:rFonts w:ascii="Arial" w:hAnsi="Arial" w:cs="Arial"/>
                <w:kern w:val="2"/>
                <w:sz w:val="20"/>
                <w:szCs w:val="20"/>
                <w14:ligatures w14:val="standardContextual"/>
              </w:rPr>
              <w:t>Ken Brookes Seat Presentation successful with over 40 attendees.</w:t>
            </w:r>
          </w:p>
          <w:p w14:paraId="1D8E8FBE" w14:textId="77777777" w:rsidR="00C345B4" w:rsidRDefault="004A5C2F">
            <w:pPr>
              <w:pStyle w:val="Standard"/>
              <w:widowControl w:val="0"/>
              <w:numPr>
                <w:ilvl w:val="0"/>
                <w:numId w:val="3"/>
              </w:numPr>
              <w:spacing w:after="0"/>
              <w:rPr>
                <w:rFonts w:ascii="Arial" w:hAnsi="Arial" w:cs="Arial"/>
                <w:kern w:val="2"/>
                <w:sz w:val="20"/>
                <w:szCs w:val="20"/>
                <w14:ligatures w14:val="standardContextual"/>
              </w:rPr>
            </w:pPr>
            <w:r>
              <w:rPr>
                <w:rFonts w:ascii="Arial" w:hAnsi="Arial" w:cs="Arial"/>
                <w:kern w:val="2"/>
                <w:sz w:val="20"/>
                <w:szCs w:val="20"/>
                <w14:ligatures w14:val="standardContextual"/>
              </w:rPr>
              <w:t>Sensory garden grant £500 received from Tesco.</w:t>
            </w:r>
          </w:p>
          <w:p w14:paraId="012D28A5" w14:textId="77777777" w:rsidR="00C345B4" w:rsidRDefault="004A5C2F">
            <w:pPr>
              <w:pStyle w:val="Standard"/>
              <w:widowControl w:val="0"/>
              <w:numPr>
                <w:ilvl w:val="0"/>
                <w:numId w:val="3"/>
              </w:numPr>
              <w:spacing w:after="0"/>
              <w:rPr>
                <w:rFonts w:ascii="Arial" w:hAnsi="Arial" w:cs="Arial"/>
                <w:color w:val="000000" w:themeColor="text1"/>
                <w:kern w:val="2"/>
                <w:sz w:val="20"/>
                <w:szCs w:val="20"/>
                <w14:ligatures w14:val="standardContextual"/>
              </w:rPr>
            </w:pPr>
            <w:r>
              <w:rPr>
                <w:rFonts w:ascii="Arial" w:hAnsi="Arial" w:cs="Arial"/>
                <w:kern w:val="2"/>
                <w:sz w:val="20"/>
                <w:szCs w:val="20"/>
                <w14:ligatures w14:val="standardContextual"/>
              </w:rPr>
              <w:t>Further discus</w:t>
            </w:r>
            <w:r>
              <w:rPr>
                <w:rFonts w:ascii="Arial" w:hAnsi="Arial" w:cs="Arial"/>
                <w:color w:val="000000" w:themeColor="text1"/>
                <w:kern w:val="2"/>
                <w:sz w:val="20"/>
                <w:szCs w:val="20"/>
                <w14:ligatures w14:val="standardContextual"/>
              </w:rPr>
              <w:t>sion took place regarding street lighting in Bygot Close.</w:t>
            </w:r>
          </w:p>
          <w:p w14:paraId="3C7CF365" w14:textId="77777777" w:rsidR="00C345B4" w:rsidRDefault="004A5C2F">
            <w:pPr>
              <w:pStyle w:val="Standard"/>
              <w:widowControl w:val="0"/>
              <w:numPr>
                <w:ilvl w:val="0"/>
                <w:numId w:val="3"/>
              </w:numPr>
              <w:spacing w:after="0"/>
              <w:rPr>
                <w:rFonts w:ascii="Arial" w:hAnsi="Arial" w:cs="Arial"/>
                <w:kern w:val="2"/>
                <w:sz w:val="20"/>
                <w:szCs w:val="20"/>
                <w14:ligatures w14:val="standardContextual"/>
              </w:rPr>
            </w:pPr>
            <w:r>
              <w:rPr>
                <w:rFonts w:ascii="Arial" w:hAnsi="Arial" w:cs="Arial"/>
                <w:color w:val="000000" w:themeColor="text1"/>
                <w:kern w:val="2"/>
                <w:sz w:val="20"/>
                <w:szCs w:val="20"/>
                <w14:ligatures w14:val="standardContextual"/>
              </w:rPr>
              <w:t xml:space="preserve">Cllr Garbutt unanimously </w:t>
            </w:r>
            <w:r>
              <w:rPr>
                <w:rFonts w:ascii="Arial" w:hAnsi="Arial" w:cs="Arial"/>
                <w:kern w:val="2"/>
                <w:sz w:val="20"/>
                <w:szCs w:val="20"/>
                <w14:ligatures w14:val="standardContextual"/>
              </w:rPr>
              <w:t>elected as Vice Chair.</w:t>
            </w:r>
          </w:p>
          <w:p w14:paraId="20923F0A" w14:textId="77777777" w:rsidR="00C345B4" w:rsidRDefault="00C345B4">
            <w:pPr>
              <w:pStyle w:val="Standard"/>
              <w:widowControl w:val="0"/>
              <w:spacing w:after="0"/>
              <w:ind w:left="720"/>
              <w:rPr>
                <w:rFonts w:ascii="Arial" w:hAnsi="Arial" w:cs="Arial"/>
                <w:kern w:val="2"/>
                <w:sz w:val="20"/>
                <w:szCs w:val="20"/>
                <w14:ligatures w14:val="standardContextual"/>
              </w:rPr>
            </w:pPr>
          </w:p>
          <w:p w14:paraId="25891D4E" w14:textId="77777777" w:rsidR="00C345B4" w:rsidRDefault="00C345B4">
            <w:pPr>
              <w:pStyle w:val="Standard"/>
              <w:widowControl w:val="0"/>
              <w:spacing w:after="0"/>
              <w:ind w:left="720"/>
              <w:rPr>
                <w:rFonts w:ascii="Arial" w:hAnsi="Arial" w:cs="Arial"/>
                <w:kern w:val="2"/>
                <w:sz w:val="20"/>
                <w:szCs w:val="20"/>
                <w14:ligatures w14:val="standardContextual"/>
              </w:rPr>
            </w:pPr>
          </w:p>
          <w:p w14:paraId="1835F56E" w14:textId="77777777" w:rsidR="00C345B4" w:rsidRDefault="00C345B4">
            <w:pPr>
              <w:rPr>
                <w:rFonts w:eastAsia="Times New Roman" w:cs="Calibri"/>
              </w:rPr>
            </w:pPr>
          </w:p>
          <w:p w14:paraId="69154A5C" w14:textId="77777777" w:rsidR="00C345B4" w:rsidRDefault="00C345B4">
            <w:pPr>
              <w:pStyle w:val="ListParagraph"/>
              <w:widowControl w:val="0"/>
              <w:ind w:left="2880"/>
              <w:rPr>
                <w:rFonts w:eastAsia="Times New Roman" w:cs="Calibri"/>
                <w:color w:val="FF0000"/>
              </w:rPr>
            </w:pPr>
          </w:p>
          <w:p w14:paraId="70D29D9C" w14:textId="77777777" w:rsidR="00C345B4" w:rsidRDefault="00C345B4">
            <w:pPr>
              <w:pStyle w:val="ListParagraph"/>
              <w:widowControl w:val="0"/>
              <w:ind w:left="2880"/>
              <w:rPr>
                <w:rFonts w:eastAsia="Times New Roman" w:cs="Calibri"/>
                <w:color w:val="FF0000"/>
              </w:rPr>
            </w:pPr>
          </w:p>
          <w:p w14:paraId="5AF562FB" w14:textId="77777777" w:rsidR="00C345B4" w:rsidRDefault="00C345B4">
            <w:pPr>
              <w:pStyle w:val="Standard"/>
              <w:widowControl w:val="0"/>
              <w:spacing w:after="0"/>
            </w:pPr>
          </w:p>
          <w:p w14:paraId="12E31406" w14:textId="77777777" w:rsidR="00C345B4" w:rsidRDefault="00C345B4">
            <w:pPr>
              <w:pStyle w:val="Standard"/>
              <w:widowControl w:val="0"/>
              <w:spacing w:after="0"/>
            </w:pPr>
          </w:p>
          <w:p w14:paraId="2C83DFAE" w14:textId="77777777" w:rsidR="00C345B4" w:rsidRDefault="004A5C2F">
            <w:pPr>
              <w:pStyle w:val="PlainText"/>
              <w:widowControl w:val="0"/>
            </w:pPr>
            <w:r>
              <w:t xml:space="preserve"> </w:t>
            </w:r>
          </w:p>
          <w:p w14:paraId="5A28E436" w14:textId="77777777" w:rsidR="00C345B4" w:rsidRDefault="00C345B4">
            <w:pPr>
              <w:pStyle w:val="PlainText"/>
              <w:widowControl w:val="0"/>
            </w:pPr>
          </w:p>
          <w:p w14:paraId="6DC7C8D3" w14:textId="77777777" w:rsidR="00C345B4" w:rsidRDefault="00C345B4">
            <w:pPr>
              <w:pStyle w:val="PlainText"/>
              <w:widowControl w:val="0"/>
            </w:pPr>
          </w:p>
          <w:p w14:paraId="2470455C" w14:textId="77777777" w:rsidR="00C345B4" w:rsidRDefault="00C345B4">
            <w:pPr>
              <w:pStyle w:val="PlainText"/>
              <w:widowControl w:val="0"/>
            </w:pPr>
          </w:p>
          <w:p w14:paraId="022193E5" w14:textId="77777777" w:rsidR="00C345B4" w:rsidRDefault="00C345B4">
            <w:pPr>
              <w:pStyle w:val="PlainText"/>
              <w:widowControl w:val="0"/>
            </w:pPr>
          </w:p>
          <w:p w14:paraId="5D3377E1" w14:textId="77777777" w:rsidR="00C345B4" w:rsidRDefault="00C345B4">
            <w:pPr>
              <w:pStyle w:val="PlainText"/>
              <w:widowControl w:val="0"/>
            </w:pPr>
          </w:p>
          <w:p w14:paraId="1A8ADBB8" w14:textId="77777777" w:rsidR="00C345B4" w:rsidRDefault="00C345B4">
            <w:pPr>
              <w:pStyle w:val="PlainText"/>
              <w:widowControl w:val="0"/>
            </w:pPr>
          </w:p>
          <w:p w14:paraId="5C1BD851" w14:textId="77777777" w:rsidR="00C345B4" w:rsidRDefault="00C345B4">
            <w:pPr>
              <w:pStyle w:val="PlainText"/>
              <w:widowControl w:val="0"/>
            </w:pPr>
          </w:p>
          <w:p w14:paraId="3346774A" w14:textId="77777777" w:rsidR="00C345B4" w:rsidRDefault="00C345B4">
            <w:pPr>
              <w:pStyle w:val="PlainText"/>
              <w:widowControl w:val="0"/>
            </w:pPr>
          </w:p>
          <w:p w14:paraId="315B1FE2" w14:textId="77777777" w:rsidR="00C345B4" w:rsidRDefault="00C345B4">
            <w:pPr>
              <w:pStyle w:val="PlainText"/>
              <w:widowControl w:val="0"/>
            </w:pPr>
          </w:p>
          <w:p w14:paraId="0FE2FE51" w14:textId="77777777" w:rsidR="00C345B4" w:rsidRDefault="00C345B4">
            <w:pPr>
              <w:pStyle w:val="PlainText"/>
              <w:widowControl w:val="0"/>
            </w:pPr>
          </w:p>
          <w:p w14:paraId="12431B68" w14:textId="77777777" w:rsidR="00C345B4" w:rsidRDefault="00C345B4">
            <w:pPr>
              <w:pStyle w:val="PlainText"/>
              <w:widowControl w:val="0"/>
            </w:pPr>
          </w:p>
          <w:p w14:paraId="337F1E2D" w14:textId="77777777" w:rsidR="00C345B4" w:rsidRDefault="00C345B4">
            <w:pPr>
              <w:pStyle w:val="PlainText"/>
              <w:widowControl w:val="0"/>
            </w:pPr>
          </w:p>
          <w:p w14:paraId="2EB5836F" w14:textId="77777777" w:rsidR="00C345B4" w:rsidRDefault="00C345B4">
            <w:pPr>
              <w:pStyle w:val="PlainText"/>
              <w:widowControl w:val="0"/>
            </w:pPr>
          </w:p>
          <w:p w14:paraId="0480000F" w14:textId="77777777" w:rsidR="00C345B4" w:rsidRDefault="00C345B4">
            <w:pPr>
              <w:pStyle w:val="PlainText"/>
              <w:widowControl w:val="0"/>
            </w:pPr>
          </w:p>
          <w:p w14:paraId="3D8F04E9" w14:textId="77777777" w:rsidR="00C345B4" w:rsidRDefault="00C345B4">
            <w:pPr>
              <w:pStyle w:val="PlainText"/>
              <w:widowControl w:val="0"/>
              <w:rPr>
                <w:rFonts w:ascii="Arial" w:hAnsi="Arial" w:cs="Arial"/>
                <w:sz w:val="20"/>
                <w:szCs w:val="20"/>
              </w:rPr>
            </w:pPr>
          </w:p>
        </w:tc>
      </w:tr>
      <w:tr w:rsidR="00C345B4" w14:paraId="7F0D9FF5" w14:textId="77777777">
        <w:tc>
          <w:tcPr>
            <w:tcW w:w="559" w:type="dxa"/>
            <w:tcBorders>
              <w:top w:val="single" w:sz="4" w:space="0" w:color="000000"/>
              <w:left w:val="single" w:sz="4" w:space="0" w:color="000000"/>
              <w:bottom w:val="single" w:sz="4" w:space="0" w:color="000000"/>
              <w:right w:val="single" w:sz="4" w:space="0" w:color="000000"/>
            </w:tcBorders>
          </w:tcPr>
          <w:p w14:paraId="764087B6" w14:textId="77777777" w:rsidR="00C345B4" w:rsidRDefault="00C345B4">
            <w:pPr>
              <w:pStyle w:val="Standard"/>
              <w:widowControl w:val="0"/>
              <w:spacing w:after="0"/>
              <w:jc w:val="both"/>
              <w:rPr>
                <w:rFonts w:ascii="Arial" w:hAnsi="Arial" w:cs="Arial"/>
                <w:kern w:val="2"/>
                <w14:ligatures w14:val="standardContextual"/>
              </w:rPr>
            </w:pPr>
          </w:p>
        </w:tc>
        <w:tc>
          <w:tcPr>
            <w:tcW w:w="562" w:type="dxa"/>
            <w:tcBorders>
              <w:top w:val="single" w:sz="4" w:space="0" w:color="000000"/>
              <w:left w:val="single" w:sz="4" w:space="0" w:color="000000"/>
              <w:bottom w:val="single" w:sz="4" w:space="0" w:color="000000"/>
              <w:right w:val="single" w:sz="4" w:space="0" w:color="000000"/>
            </w:tcBorders>
          </w:tcPr>
          <w:p w14:paraId="24A352E5" w14:textId="77777777" w:rsidR="00C345B4" w:rsidRDefault="00C345B4">
            <w:pPr>
              <w:pStyle w:val="Standard"/>
              <w:widowControl w:val="0"/>
              <w:spacing w:after="0"/>
              <w:jc w:val="both"/>
              <w:rPr>
                <w:rFonts w:ascii="Arial" w:hAnsi="Arial" w:cs="Arial"/>
                <w:kern w:val="2"/>
                <w14:ligatures w14:val="standardContextual"/>
              </w:rPr>
            </w:pPr>
          </w:p>
        </w:tc>
        <w:tc>
          <w:tcPr>
            <w:tcW w:w="9499" w:type="dxa"/>
            <w:tcBorders>
              <w:top w:val="single" w:sz="4" w:space="0" w:color="000000"/>
              <w:left w:val="single" w:sz="4" w:space="0" w:color="000000"/>
              <w:bottom w:val="single" w:sz="4" w:space="0" w:color="000000"/>
              <w:right w:val="single" w:sz="4" w:space="0" w:color="000000"/>
            </w:tcBorders>
          </w:tcPr>
          <w:p w14:paraId="28AFE5BF" w14:textId="77777777" w:rsidR="00C345B4" w:rsidRDefault="004A5C2F">
            <w:pPr>
              <w:pStyle w:val="Standard"/>
              <w:widowControl w:val="0"/>
              <w:spacing w:after="0"/>
              <w:rPr>
                <w:rFonts w:ascii="Arial" w:hAnsi="Arial" w:cs="Arial"/>
                <w:b/>
                <w:kern w:val="2"/>
                <w14:ligatures w14:val="standardContextual"/>
              </w:rPr>
            </w:pPr>
            <w:r>
              <w:rPr>
                <w:rFonts w:ascii="Arial" w:hAnsi="Arial" w:cs="Arial"/>
                <w:b/>
                <w:kern w:val="2"/>
                <w14:ligatures w14:val="standardContextual"/>
              </w:rPr>
              <w:t>Date of next meeting:  Monday 04/03/24 at the Village Hall, Ground Floor meeting room 7.30pm.</w:t>
            </w:r>
          </w:p>
        </w:tc>
      </w:tr>
    </w:tbl>
    <w:p w14:paraId="48BE7676" w14:textId="77777777" w:rsidR="00C345B4" w:rsidRDefault="00C345B4">
      <w:pPr>
        <w:pStyle w:val="Standard"/>
        <w:spacing w:after="0"/>
        <w:rPr>
          <w:rFonts w:ascii="Arial" w:hAnsi="Arial" w:cs="Arial"/>
        </w:rPr>
      </w:pPr>
    </w:p>
    <w:sectPr w:rsidR="00C345B4">
      <w:pgSz w:w="11906" w:h="16838"/>
      <w:pgMar w:top="720" w:right="720" w:bottom="720" w:left="720" w:header="0" w:footer="0" w:gutter="0"/>
      <w:cols w:space="720"/>
      <w:formProt w:val="0"/>
      <w:docGrid w:linePitch="360" w:charSpace="1228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Liberation Sans">
    <w:altName w:val="Arial"/>
    <w:panose1 w:val="020B0604020202020204"/>
    <w:charset w:val="00"/>
    <w:family w:val="swiss"/>
    <w:pitch w:val="variable"/>
    <w:sig w:usb0="E0000AFF" w:usb1="500078FF" w:usb2="00000021" w:usb3="00000000" w:csb0="000001BF" w:csb1="00000000"/>
  </w:font>
  <w:font w:name="PingFang SC">
    <w:charset w:val="00"/>
    <w:family w:val="auto"/>
    <w:pitch w:val="variable"/>
  </w:font>
  <w:font w:name="Arial Unicode MS">
    <w:altName w:val="Arial"/>
    <w:panose1 w:val="020B0604020202020204"/>
    <w:charset w:val="00"/>
    <w:family w:val="auto"/>
    <w:pitch w:val="variable"/>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6FA07EF"/>
    <w:multiLevelType w:val="multilevel"/>
    <w:tmpl w:val="F3CA428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36CE487B"/>
    <w:multiLevelType w:val="multilevel"/>
    <w:tmpl w:val="D564F6A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15:restartNumberingAfterBreak="0">
    <w:nsid w:val="47FD6629"/>
    <w:multiLevelType w:val="multilevel"/>
    <w:tmpl w:val="DB80480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7C1B7E54"/>
    <w:multiLevelType w:val="multilevel"/>
    <w:tmpl w:val="6F661EBC"/>
    <w:lvl w:ilvl="0">
      <w:start w:val="1"/>
      <w:numFmt w:val="decimal"/>
      <w:lvlText w:val="%1-"/>
      <w:lvlJc w:val="left"/>
      <w:pPr>
        <w:tabs>
          <w:tab w:val="num" w:pos="0"/>
        </w:tabs>
        <w:ind w:left="720" w:hanging="360"/>
      </w:pPr>
      <w:rPr>
        <w:color w:val="auto"/>
      </w:rPr>
    </w:lvl>
    <w:lvl w:ilvl="1">
      <w:start w:val="1"/>
      <w:numFmt w:val="lowerLetter"/>
      <w:lvlText w:val="%1.%2."/>
      <w:lvlJc w:val="left"/>
      <w:pPr>
        <w:tabs>
          <w:tab w:val="num" w:pos="0"/>
        </w:tabs>
        <w:ind w:left="1440" w:hanging="360"/>
      </w:pPr>
    </w:lvl>
    <w:lvl w:ilvl="2">
      <w:start w:val="1"/>
      <w:numFmt w:val="lowerRoman"/>
      <w:lvlText w:val="%1.%2.%3."/>
      <w:lvlJc w:val="right"/>
      <w:pPr>
        <w:tabs>
          <w:tab w:val="num" w:pos="0"/>
        </w:tabs>
        <w:ind w:left="2160" w:hanging="180"/>
      </w:pPr>
    </w:lvl>
    <w:lvl w:ilvl="3">
      <w:start w:val="1"/>
      <w:numFmt w:val="decimal"/>
      <w:lvlText w:val="%1.%2.%3.%4."/>
      <w:lvlJc w:val="left"/>
      <w:pPr>
        <w:tabs>
          <w:tab w:val="num" w:pos="0"/>
        </w:tabs>
        <w:ind w:left="2880" w:hanging="360"/>
      </w:pPr>
    </w:lvl>
    <w:lvl w:ilvl="4">
      <w:start w:val="1"/>
      <w:numFmt w:val="lowerLetter"/>
      <w:lvlText w:val="%1.%2.%3.%4.%5."/>
      <w:lvlJc w:val="left"/>
      <w:pPr>
        <w:tabs>
          <w:tab w:val="num" w:pos="0"/>
        </w:tabs>
        <w:ind w:left="3600" w:hanging="360"/>
      </w:pPr>
    </w:lvl>
    <w:lvl w:ilvl="5">
      <w:start w:val="1"/>
      <w:numFmt w:val="lowerRoman"/>
      <w:lvlText w:val="%1.%2.%3.%4.%5.%6."/>
      <w:lvlJc w:val="right"/>
      <w:pPr>
        <w:tabs>
          <w:tab w:val="num" w:pos="0"/>
        </w:tabs>
        <w:ind w:left="4320" w:hanging="180"/>
      </w:pPr>
    </w:lvl>
    <w:lvl w:ilvl="6">
      <w:start w:val="1"/>
      <w:numFmt w:val="decimal"/>
      <w:lvlText w:val="%1.%2.%3.%4.%5.%6.%7."/>
      <w:lvlJc w:val="left"/>
      <w:pPr>
        <w:tabs>
          <w:tab w:val="num" w:pos="0"/>
        </w:tabs>
        <w:ind w:left="5040" w:hanging="360"/>
      </w:pPr>
    </w:lvl>
    <w:lvl w:ilvl="7">
      <w:start w:val="1"/>
      <w:numFmt w:val="lowerLetter"/>
      <w:lvlText w:val="%1.%2.%3.%4.%5.%6.%7.%8."/>
      <w:lvlJc w:val="left"/>
      <w:pPr>
        <w:tabs>
          <w:tab w:val="num" w:pos="0"/>
        </w:tabs>
        <w:ind w:left="5760" w:hanging="360"/>
      </w:pPr>
    </w:lvl>
    <w:lvl w:ilvl="8">
      <w:start w:val="1"/>
      <w:numFmt w:val="lowerRoman"/>
      <w:lvlText w:val="%1.%2.%3.%4.%5.%6.%7.%8.%9."/>
      <w:lvlJc w:val="right"/>
      <w:pPr>
        <w:tabs>
          <w:tab w:val="num" w:pos="0"/>
        </w:tabs>
        <w:ind w:left="6480" w:hanging="180"/>
      </w:pPr>
    </w:lvl>
  </w:abstractNum>
  <w:num w:numId="1" w16cid:durableId="1351488527">
    <w:abstractNumId w:val="3"/>
  </w:num>
  <w:num w:numId="2" w16cid:durableId="1697778491">
    <w:abstractNumId w:val="0"/>
  </w:num>
  <w:num w:numId="3" w16cid:durableId="245724170">
    <w:abstractNumId w:val="1"/>
  </w:num>
  <w:num w:numId="4" w16cid:durableId="14362500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45B4"/>
    <w:rsid w:val="001E21EF"/>
    <w:rsid w:val="004A5C2F"/>
    <w:rsid w:val="005A2AF1"/>
    <w:rsid w:val="006716D3"/>
    <w:rsid w:val="007E55D7"/>
    <w:rsid w:val="00C345B4"/>
  </w:rsids>
  <m:mathPr>
    <m:mathFont m:val="Cambria Math"/>
    <m:brkBin m:val="before"/>
    <m:brkBinSub m:val="--"/>
    <m:smallFrac m:val="0"/>
    <m:dispDef/>
    <m:lMargin m:val="0"/>
    <m:rMargin m:val="0"/>
    <m:defJc m:val="centerGroup"/>
    <m:wrapIndent m:val="1440"/>
    <m:intLim m:val="subSup"/>
    <m:naryLim m:val="undOvr"/>
  </m:mathPr>
  <w:themeFontLang w:val="en-GB"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6CC664"/>
  <w15:docId w15:val="{DA41A77D-D112-4BA4-908D-9E33FC972A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130A"/>
    <w:pPr>
      <w:widowControl w:val="0"/>
    </w:pPr>
    <w:rPr>
      <w:rFonts w:ascii="Calibri" w:eastAsia="Calibri" w:hAnsi="Calibri" w:cs="Tahoma"/>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tab-span">
    <w:name w:val="apple-tab-span"/>
    <w:basedOn w:val="DefaultParagraphFont"/>
    <w:qFormat/>
    <w:rsid w:val="005A5A1F"/>
  </w:style>
  <w:style w:type="character" w:styleId="CommentReference">
    <w:name w:val="annotation reference"/>
    <w:basedOn w:val="DefaultParagraphFont"/>
    <w:uiPriority w:val="99"/>
    <w:semiHidden/>
    <w:unhideWhenUsed/>
    <w:qFormat/>
    <w:rsid w:val="009824EB"/>
    <w:rPr>
      <w:sz w:val="18"/>
      <w:szCs w:val="18"/>
    </w:rPr>
  </w:style>
  <w:style w:type="character" w:customStyle="1" w:styleId="CommentTextChar">
    <w:name w:val="Comment Text Char"/>
    <w:basedOn w:val="DefaultParagraphFont"/>
    <w:link w:val="CommentText"/>
    <w:uiPriority w:val="99"/>
    <w:semiHidden/>
    <w:qFormat/>
    <w:rsid w:val="009824EB"/>
    <w:rPr>
      <w:rFonts w:ascii="Calibri" w:eastAsia="Calibri" w:hAnsi="Calibri" w:cs="Tahoma"/>
      <w:kern w:val="2"/>
      <w:sz w:val="24"/>
      <w:szCs w:val="24"/>
      <w14:ligatures w14:val="none"/>
    </w:rPr>
  </w:style>
  <w:style w:type="character" w:customStyle="1" w:styleId="CommentSubjectChar">
    <w:name w:val="Comment Subject Char"/>
    <w:basedOn w:val="CommentTextChar"/>
    <w:link w:val="CommentSubject"/>
    <w:uiPriority w:val="99"/>
    <w:semiHidden/>
    <w:qFormat/>
    <w:rsid w:val="009824EB"/>
    <w:rPr>
      <w:rFonts w:ascii="Calibri" w:eastAsia="Calibri" w:hAnsi="Calibri" w:cs="Tahoma"/>
      <w:b/>
      <w:bCs/>
      <w:kern w:val="2"/>
      <w:sz w:val="20"/>
      <w:szCs w:val="20"/>
      <w14:ligatures w14:val="none"/>
    </w:rPr>
  </w:style>
  <w:style w:type="character" w:customStyle="1" w:styleId="BalloonTextChar">
    <w:name w:val="Balloon Text Char"/>
    <w:basedOn w:val="DefaultParagraphFont"/>
    <w:link w:val="BalloonText"/>
    <w:uiPriority w:val="99"/>
    <w:semiHidden/>
    <w:qFormat/>
    <w:rsid w:val="009824EB"/>
    <w:rPr>
      <w:rFonts w:ascii="Lucida Grande" w:eastAsia="Calibri" w:hAnsi="Lucida Grande" w:cs="Lucida Grande"/>
      <w:kern w:val="2"/>
      <w:sz w:val="18"/>
      <w:szCs w:val="18"/>
      <w14:ligatures w14:val="none"/>
    </w:rPr>
  </w:style>
  <w:style w:type="character" w:customStyle="1" w:styleId="PlainTextChar">
    <w:name w:val="Plain Text Char"/>
    <w:basedOn w:val="DefaultParagraphFont"/>
    <w:link w:val="PlainText"/>
    <w:uiPriority w:val="99"/>
    <w:qFormat/>
    <w:rsid w:val="00296585"/>
    <w:rPr>
      <w:rFonts w:ascii="Calibri" w:hAnsi="Calibri"/>
      <w:szCs w:val="21"/>
    </w:rPr>
  </w:style>
  <w:style w:type="character" w:customStyle="1" w:styleId="apple-converted-space">
    <w:name w:val="apple-converted-space"/>
    <w:basedOn w:val="DefaultParagraphFont"/>
    <w:qFormat/>
    <w:rsid w:val="00456A72"/>
  </w:style>
  <w:style w:type="paragraph" w:customStyle="1" w:styleId="Heading">
    <w:name w:val="Heading"/>
    <w:basedOn w:val="Normal"/>
    <w:next w:val="BodyText"/>
    <w:qFormat/>
    <w:pPr>
      <w:keepNext/>
      <w:spacing w:before="240" w:after="120"/>
    </w:pPr>
    <w:rPr>
      <w:rFonts w:ascii="Liberation Sans" w:eastAsia="PingFang SC" w:hAnsi="Liberation Sans" w:cs="Arial Unicode MS"/>
      <w:sz w:val="28"/>
      <w:szCs w:val="28"/>
    </w:rPr>
  </w:style>
  <w:style w:type="paragraph" w:styleId="BodyText">
    <w:name w:val="Body Text"/>
    <w:basedOn w:val="Normal"/>
    <w:pPr>
      <w:spacing w:after="140" w:line="276" w:lineRule="auto"/>
    </w:pPr>
  </w:style>
  <w:style w:type="paragraph" w:styleId="List">
    <w:name w:val="List"/>
    <w:basedOn w:val="BodyText"/>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customStyle="1" w:styleId="Index">
    <w:name w:val="Index"/>
    <w:basedOn w:val="Normal"/>
    <w:qFormat/>
    <w:pPr>
      <w:suppressLineNumbers/>
    </w:pPr>
    <w:rPr>
      <w:rFonts w:cs="Arial Unicode MS"/>
    </w:rPr>
  </w:style>
  <w:style w:type="paragraph" w:customStyle="1" w:styleId="Standard">
    <w:name w:val="Standard"/>
    <w:qFormat/>
    <w:rsid w:val="00E8130A"/>
    <w:pPr>
      <w:spacing w:after="160"/>
    </w:pPr>
    <w:rPr>
      <w:rFonts w:ascii="Calibri" w:eastAsia="Calibri" w:hAnsi="Calibri" w:cs="Tahoma"/>
      <w:kern w:val="0"/>
      <w14:ligatures w14:val="none"/>
    </w:rPr>
  </w:style>
  <w:style w:type="paragraph" w:styleId="ListParagraph">
    <w:name w:val="List Paragraph"/>
    <w:basedOn w:val="Standard"/>
    <w:qFormat/>
    <w:rsid w:val="00E8130A"/>
    <w:pPr>
      <w:ind w:left="720"/>
      <w:contextualSpacing/>
    </w:pPr>
  </w:style>
  <w:style w:type="paragraph" w:styleId="NormalWeb">
    <w:name w:val="Normal (Web)"/>
    <w:basedOn w:val="Standard"/>
    <w:qFormat/>
    <w:rsid w:val="005A7BFF"/>
    <w:pPr>
      <w:suppressAutoHyphens w:val="0"/>
      <w:spacing w:before="280" w:after="280"/>
      <w:textAlignment w:val="baseline"/>
    </w:pPr>
    <w:rPr>
      <w:rFonts w:ascii="Times New Roman" w:eastAsia="Times New Roman" w:hAnsi="Times New Roman" w:cs="Times New Roman"/>
      <w:sz w:val="24"/>
      <w:szCs w:val="24"/>
      <w:lang w:eastAsia="en-GB"/>
    </w:rPr>
  </w:style>
  <w:style w:type="paragraph" w:styleId="CommentText">
    <w:name w:val="annotation text"/>
    <w:basedOn w:val="Normal"/>
    <w:link w:val="CommentTextChar"/>
    <w:uiPriority w:val="99"/>
    <w:semiHidden/>
    <w:unhideWhenUsed/>
    <w:qFormat/>
    <w:rsid w:val="009824EB"/>
    <w:rPr>
      <w:sz w:val="24"/>
      <w:szCs w:val="24"/>
    </w:rPr>
  </w:style>
  <w:style w:type="paragraph" w:styleId="CommentSubject">
    <w:name w:val="annotation subject"/>
    <w:basedOn w:val="CommentText"/>
    <w:next w:val="CommentText"/>
    <w:link w:val="CommentSubjectChar"/>
    <w:uiPriority w:val="99"/>
    <w:semiHidden/>
    <w:unhideWhenUsed/>
    <w:qFormat/>
    <w:rsid w:val="009824EB"/>
    <w:rPr>
      <w:b/>
      <w:bCs/>
      <w:sz w:val="20"/>
      <w:szCs w:val="20"/>
    </w:rPr>
  </w:style>
  <w:style w:type="paragraph" w:styleId="BalloonText">
    <w:name w:val="Balloon Text"/>
    <w:basedOn w:val="Normal"/>
    <w:link w:val="BalloonTextChar"/>
    <w:uiPriority w:val="99"/>
    <w:semiHidden/>
    <w:unhideWhenUsed/>
    <w:qFormat/>
    <w:rsid w:val="009824EB"/>
    <w:rPr>
      <w:rFonts w:ascii="Lucida Grande" w:hAnsi="Lucida Grande" w:cs="Lucida Grande"/>
      <w:sz w:val="18"/>
      <w:szCs w:val="18"/>
    </w:rPr>
  </w:style>
  <w:style w:type="paragraph" w:styleId="PlainText">
    <w:name w:val="Plain Text"/>
    <w:basedOn w:val="Normal"/>
    <w:link w:val="PlainTextChar"/>
    <w:uiPriority w:val="99"/>
    <w:unhideWhenUsed/>
    <w:qFormat/>
    <w:rsid w:val="00296585"/>
    <w:pPr>
      <w:widowControl/>
      <w:suppressAutoHyphens w:val="0"/>
    </w:pPr>
    <w:rPr>
      <w:rFonts w:eastAsiaTheme="minorHAnsi" w:cstheme="minorBidi"/>
      <w:szCs w:val="21"/>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7D2B21-2A9F-EE49-A733-AA61A3181E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1218</Words>
  <Characters>6949</Characters>
  <Application>Microsoft Office Word</Application>
  <DocSecurity>4</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Jenny Knott</dc:creator>
  <dc:description/>
  <cp:lastModifiedBy>David Garbutt</cp:lastModifiedBy>
  <cp:revision>2</cp:revision>
  <cp:lastPrinted>2024-01-31T09:09:00Z</cp:lastPrinted>
  <dcterms:created xsi:type="dcterms:W3CDTF">2024-03-08T17:23:00Z</dcterms:created>
  <dcterms:modified xsi:type="dcterms:W3CDTF">2024-03-08T17:23:00Z</dcterms:modified>
  <dc:language>en-GB</dc:language>
</cp:coreProperties>
</file>